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C005" w14:textId="496BCEE8" w:rsidR="00D142C8" w:rsidRPr="006E4259" w:rsidRDefault="0068386F">
      <w:pPr>
        <w:rPr>
          <w:rFonts w:ascii="Arial" w:hAnsi="Arial" w:cs="Arial"/>
          <w:b/>
          <w:bCs/>
        </w:rPr>
      </w:pPr>
      <w:r w:rsidRPr="006E4259">
        <w:rPr>
          <w:rFonts w:ascii="Arial" w:hAnsi="Arial" w:cs="Arial"/>
          <w:b/>
          <w:bCs/>
        </w:rPr>
        <w:t>Grant Congruency Checklist</w:t>
      </w:r>
    </w:p>
    <w:p w14:paraId="129E92BE" w14:textId="68703B4B" w:rsidR="001E7DF2" w:rsidRDefault="001E7DF2" w:rsidP="0068386F">
      <w:pPr>
        <w:rPr>
          <w:rFonts w:ascii="Arial" w:hAnsi="Arial" w:cs="Arial"/>
        </w:rPr>
      </w:pPr>
    </w:p>
    <w:p w14:paraId="14F1BB32" w14:textId="2BA8C7ED" w:rsidR="001E7DF2" w:rsidRPr="00DE65E4" w:rsidRDefault="001E7DF2" w:rsidP="001E7DF2">
      <w:pPr>
        <w:rPr>
          <w:rFonts w:ascii="Arial" w:hAnsi="Arial" w:cs="Arial"/>
          <w:i/>
          <w:iCs/>
        </w:rPr>
      </w:pPr>
      <w:r w:rsidRPr="00DE65E4">
        <w:rPr>
          <w:rFonts w:ascii="Arial" w:hAnsi="Arial" w:cs="Arial"/>
          <w:i/>
          <w:iCs/>
        </w:rPr>
        <w:t>All funded projects involving, or appearing to involve, research with animals will be reviewed for congruency with approved committee protocols. All research procedures outlined in the grant must be covered in the approved protocol(s) and all oversight committee approvals must be obtained prior to the release of research funds.</w:t>
      </w:r>
    </w:p>
    <w:p w14:paraId="28F099F5" w14:textId="77777777" w:rsidR="0068386F" w:rsidRPr="00DE65E4" w:rsidRDefault="0068386F" w:rsidP="0068386F">
      <w:pPr>
        <w:rPr>
          <w:rFonts w:ascii="Arial" w:hAnsi="Arial" w:cs="Arial"/>
          <w:i/>
          <w:iCs/>
        </w:rPr>
      </w:pPr>
    </w:p>
    <w:p w14:paraId="21D7BCE2" w14:textId="77777777" w:rsidR="007D7DF6" w:rsidRDefault="007D7DF6" w:rsidP="007D7DF6"/>
    <w:p w14:paraId="08BD4B04" w14:textId="3EF791DA" w:rsidR="007D7DF6" w:rsidRPr="006E4259" w:rsidRDefault="007D7DF6" w:rsidP="007D7DF6">
      <w:pPr>
        <w:rPr>
          <w:rFonts w:ascii="Arial" w:hAnsi="Arial" w:cs="Arial"/>
          <w:b/>
          <w:bCs/>
        </w:rPr>
      </w:pPr>
      <w:r w:rsidRPr="006E4259">
        <w:rPr>
          <w:rFonts w:ascii="Arial" w:hAnsi="Arial" w:cs="Arial"/>
          <w:b/>
          <w:bCs/>
        </w:rPr>
        <w:t xml:space="preserve">Congruence review checklist </w:t>
      </w:r>
    </w:p>
    <w:p w14:paraId="01576F70" w14:textId="77777777" w:rsidR="007D7DF6" w:rsidRPr="007D7DF6" w:rsidRDefault="007D7DF6" w:rsidP="007D7DF6">
      <w:pPr>
        <w:rPr>
          <w:rFonts w:ascii="Arial" w:hAnsi="Arial" w:cs="Arial"/>
        </w:rPr>
      </w:pPr>
    </w:p>
    <w:p w14:paraId="091C0959" w14:textId="5133DABC" w:rsidR="007D7DF6" w:rsidRDefault="007D7DF6" w:rsidP="007D7DF6">
      <w:pPr>
        <w:pStyle w:val="ListParagraph"/>
        <w:numPr>
          <w:ilvl w:val="0"/>
          <w:numId w:val="2"/>
        </w:numPr>
        <w:rPr>
          <w:rFonts w:ascii="Arial" w:hAnsi="Arial" w:cs="Arial"/>
        </w:rPr>
      </w:pPr>
      <w:r>
        <w:rPr>
          <w:rFonts w:ascii="Arial" w:hAnsi="Arial" w:cs="Arial"/>
        </w:rPr>
        <w:t>T</w:t>
      </w:r>
      <w:r w:rsidRPr="007D7DF6">
        <w:rPr>
          <w:rFonts w:ascii="Arial" w:hAnsi="Arial" w:cs="Arial"/>
        </w:rPr>
        <w:t xml:space="preserve">he key elements of animal use that are described in the grant </w:t>
      </w:r>
      <w:r>
        <w:rPr>
          <w:rFonts w:ascii="Arial" w:hAnsi="Arial" w:cs="Arial"/>
        </w:rPr>
        <w:t xml:space="preserve">should </w:t>
      </w:r>
      <w:r w:rsidRPr="007D7DF6">
        <w:rPr>
          <w:rFonts w:ascii="Arial" w:hAnsi="Arial" w:cs="Arial"/>
        </w:rPr>
        <w:t>match</w:t>
      </w:r>
      <w:r>
        <w:rPr>
          <w:rFonts w:ascii="Arial" w:hAnsi="Arial" w:cs="Arial"/>
        </w:rPr>
        <w:t xml:space="preserve"> </w:t>
      </w:r>
      <w:r w:rsidRPr="007D7DF6">
        <w:rPr>
          <w:rFonts w:ascii="Arial" w:hAnsi="Arial" w:cs="Arial"/>
        </w:rPr>
        <w:t>the IACUC prot</w:t>
      </w:r>
      <w:r w:rsidR="005A150A">
        <w:rPr>
          <w:rFonts w:ascii="Arial" w:hAnsi="Arial" w:cs="Arial"/>
        </w:rPr>
        <w:t>ocol</w:t>
      </w:r>
    </w:p>
    <w:p w14:paraId="6102D107" w14:textId="10B6340D" w:rsidR="005A150A" w:rsidRDefault="005A150A" w:rsidP="005A150A">
      <w:pPr>
        <w:pStyle w:val="ListParagraph"/>
        <w:numPr>
          <w:ilvl w:val="0"/>
          <w:numId w:val="7"/>
        </w:numPr>
        <w:rPr>
          <w:rFonts w:ascii="Arial" w:hAnsi="Arial" w:cs="Arial"/>
        </w:rPr>
      </w:pPr>
      <w:r>
        <w:rPr>
          <w:rFonts w:ascii="Arial" w:hAnsi="Arial" w:cs="Arial"/>
        </w:rPr>
        <w:t>General scope of work</w:t>
      </w:r>
    </w:p>
    <w:p w14:paraId="2F3E1EA9" w14:textId="77777777" w:rsidR="005A150A" w:rsidRPr="00822D92" w:rsidRDefault="005A150A" w:rsidP="005A150A">
      <w:pPr>
        <w:pStyle w:val="ListParagraph"/>
        <w:numPr>
          <w:ilvl w:val="0"/>
          <w:numId w:val="7"/>
        </w:numPr>
        <w:rPr>
          <w:rFonts w:ascii="Arial" w:hAnsi="Arial" w:cs="Arial"/>
        </w:rPr>
      </w:pPr>
      <w:r w:rsidRPr="00822D92">
        <w:rPr>
          <w:rFonts w:ascii="Arial" w:hAnsi="Arial" w:cs="Arial"/>
        </w:rPr>
        <w:t>Experimental procedures and endpoints</w:t>
      </w:r>
    </w:p>
    <w:p w14:paraId="7D2AF782" w14:textId="43B29BD6" w:rsidR="005A150A" w:rsidRPr="00822D92" w:rsidRDefault="005A150A" w:rsidP="005A150A">
      <w:pPr>
        <w:pStyle w:val="ListParagraph"/>
        <w:numPr>
          <w:ilvl w:val="0"/>
          <w:numId w:val="7"/>
        </w:numPr>
        <w:rPr>
          <w:rFonts w:ascii="Arial" w:hAnsi="Arial" w:cs="Arial"/>
        </w:rPr>
      </w:pPr>
      <w:r w:rsidRPr="00822D92">
        <w:rPr>
          <w:rFonts w:ascii="Arial" w:hAnsi="Arial" w:cs="Arial"/>
        </w:rPr>
        <w:t xml:space="preserve">Experimental agents </w:t>
      </w:r>
    </w:p>
    <w:p w14:paraId="74662651" w14:textId="253A3F9E" w:rsidR="005A150A" w:rsidRDefault="005A150A" w:rsidP="005A150A">
      <w:pPr>
        <w:pStyle w:val="ListParagraph"/>
        <w:numPr>
          <w:ilvl w:val="0"/>
          <w:numId w:val="7"/>
        </w:numPr>
        <w:rPr>
          <w:rFonts w:ascii="Arial" w:hAnsi="Arial" w:cs="Arial"/>
        </w:rPr>
      </w:pPr>
      <w:r w:rsidRPr="00822D92">
        <w:rPr>
          <w:rFonts w:ascii="Arial" w:hAnsi="Arial" w:cs="Arial"/>
        </w:rPr>
        <w:t xml:space="preserve">Species (strain(s) included if it represents a model) </w:t>
      </w:r>
    </w:p>
    <w:p w14:paraId="0DD8E771" w14:textId="5688C02C" w:rsidR="005A150A" w:rsidRDefault="005A150A" w:rsidP="005A150A">
      <w:pPr>
        <w:pStyle w:val="ListParagraph"/>
        <w:numPr>
          <w:ilvl w:val="0"/>
          <w:numId w:val="7"/>
        </w:numPr>
        <w:rPr>
          <w:rFonts w:ascii="Arial" w:hAnsi="Arial" w:cs="Arial"/>
        </w:rPr>
      </w:pPr>
      <w:r>
        <w:rPr>
          <w:rFonts w:ascii="Arial" w:hAnsi="Arial" w:cs="Arial"/>
        </w:rPr>
        <w:t>Estimated</w:t>
      </w:r>
      <w:r w:rsidRPr="00822D92">
        <w:rPr>
          <w:rFonts w:ascii="Arial" w:hAnsi="Arial" w:cs="Arial"/>
        </w:rPr>
        <w:t xml:space="preserve"> number of animals   </w:t>
      </w:r>
    </w:p>
    <w:p w14:paraId="3E6AB1DE" w14:textId="045782CD" w:rsidR="008D0873" w:rsidRPr="005A150A" w:rsidRDefault="005A150A" w:rsidP="005A150A">
      <w:pPr>
        <w:pStyle w:val="ListParagraph"/>
        <w:numPr>
          <w:ilvl w:val="0"/>
          <w:numId w:val="7"/>
        </w:numPr>
        <w:rPr>
          <w:rFonts w:ascii="Arial" w:hAnsi="Arial" w:cs="Arial"/>
        </w:rPr>
      </w:pPr>
      <w:r w:rsidRPr="00822D92">
        <w:rPr>
          <w:rFonts w:ascii="Arial" w:hAnsi="Arial" w:cs="Arial"/>
        </w:rPr>
        <w:t xml:space="preserve">Euthanasia method(s) </w:t>
      </w:r>
    </w:p>
    <w:p w14:paraId="29286FEA" w14:textId="69DBC697" w:rsidR="008D0873" w:rsidRDefault="007D7DF6" w:rsidP="007D7DF6">
      <w:pPr>
        <w:pStyle w:val="ListParagraph"/>
        <w:numPr>
          <w:ilvl w:val="0"/>
          <w:numId w:val="2"/>
        </w:numPr>
        <w:rPr>
          <w:rFonts w:ascii="Arial" w:hAnsi="Arial" w:cs="Arial"/>
        </w:rPr>
      </w:pPr>
      <w:r w:rsidRPr="007D7DF6">
        <w:rPr>
          <w:rFonts w:ascii="Arial" w:hAnsi="Arial" w:cs="Arial"/>
        </w:rPr>
        <w:t>Key grant areas to check: Vertebrate Animal section, approach of the Research Strategy section.</w:t>
      </w:r>
    </w:p>
    <w:p w14:paraId="0797CC24" w14:textId="6636FEB6" w:rsidR="007D7DF6" w:rsidRPr="008D0873" w:rsidRDefault="008D0873" w:rsidP="005A150A">
      <w:pPr>
        <w:pStyle w:val="ListParagraph"/>
        <w:numPr>
          <w:ilvl w:val="0"/>
          <w:numId w:val="2"/>
        </w:numPr>
      </w:pPr>
      <w:r w:rsidRPr="005A150A">
        <w:rPr>
          <w:rFonts w:ascii="Arial" w:hAnsi="Arial" w:cs="Arial"/>
        </w:rPr>
        <w:t>Provide a b</w:t>
      </w:r>
      <w:r w:rsidR="007D7DF6" w:rsidRPr="005A150A">
        <w:rPr>
          <w:rFonts w:ascii="Arial" w:hAnsi="Arial" w:cs="Arial"/>
        </w:rPr>
        <w:t>rief description of the animal activities planned for year four and five of a grant award</w:t>
      </w:r>
      <w:r w:rsidR="006A3A3D" w:rsidRPr="005A150A">
        <w:rPr>
          <w:rFonts w:ascii="Arial" w:hAnsi="Arial" w:cs="Arial"/>
        </w:rPr>
        <w:t xml:space="preserve"> in</w:t>
      </w:r>
      <w:r w:rsidRPr="005A150A">
        <w:rPr>
          <w:rFonts w:ascii="Arial" w:hAnsi="Arial" w:cs="Arial"/>
        </w:rPr>
        <w:t xml:space="preserve"> a </w:t>
      </w:r>
      <w:r w:rsidRPr="008D0873">
        <w:rPr>
          <w:rFonts w:ascii="Arial" w:hAnsi="Arial" w:cs="Arial"/>
        </w:rPr>
        <w:t>protocol (</w:t>
      </w:r>
      <w:r w:rsidRPr="005A150A">
        <w:rPr>
          <w:rFonts w:ascii="Arial" w:hAnsi="Arial" w:cs="Arial"/>
        </w:rPr>
        <w:t xml:space="preserve">Cayuse IACUC </w:t>
      </w:r>
      <w:r w:rsidR="005A150A">
        <w:rPr>
          <w:rFonts w:ascii="Arial" w:hAnsi="Arial" w:cs="Arial"/>
        </w:rPr>
        <w:t>or</w:t>
      </w:r>
      <w:r w:rsidRPr="005A150A">
        <w:rPr>
          <w:rFonts w:ascii="Arial" w:hAnsi="Arial" w:cs="Arial"/>
        </w:rPr>
        <w:t xml:space="preserve"> paper-based)</w:t>
      </w:r>
      <w:r>
        <w:rPr>
          <w:rFonts w:ascii="Arial" w:hAnsi="Arial" w:cs="Arial"/>
        </w:rPr>
        <w:t>.</w:t>
      </w:r>
    </w:p>
    <w:p w14:paraId="55DE42F8" w14:textId="77777777" w:rsidR="008D0873" w:rsidRDefault="008D0873" w:rsidP="00821C9C">
      <w:pPr>
        <w:rPr>
          <w:rFonts w:ascii="Arial" w:hAnsi="Arial" w:cs="Arial"/>
          <w:b/>
          <w:bCs/>
        </w:rPr>
      </w:pPr>
    </w:p>
    <w:p w14:paraId="4BA54F76" w14:textId="77777777" w:rsidR="008D0873" w:rsidRDefault="008D0873" w:rsidP="00821C9C">
      <w:pPr>
        <w:rPr>
          <w:rFonts w:ascii="Arial" w:hAnsi="Arial" w:cs="Arial"/>
          <w:b/>
          <w:bCs/>
        </w:rPr>
      </w:pPr>
    </w:p>
    <w:p w14:paraId="67527DC9" w14:textId="349B7A08" w:rsidR="00821C9C" w:rsidRPr="00821C9C" w:rsidRDefault="00C06509" w:rsidP="00821C9C">
      <w:pPr>
        <w:rPr>
          <w:rFonts w:ascii="Arial" w:hAnsi="Arial" w:cs="Arial"/>
        </w:rPr>
      </w:pPr>
      <w:r>
        <w:rPr>
          <w:rFonts w:ascii="Arial" w:hAnsi="Arial" w:cs="Arial"/>
          <w:b/>
          <w:bCs/>
        </w:rPr>
        <w:t xml:space="preserve">For </w:t>
      </w:r>
      <w:r w:rsidR="00821C9C" w:rsidRPr="00821C9C">
        <w:rPr>
          <w:rFonts w:ascii="Arial" w:hAnsi="Arial" w:cs="Arial"/>
          <w:b/>
          <w:bCs/>
        </w:rPr>
        <w:t>New Awards</w:t>
      </w:r>
      <w:r w:rsidR="00821C9C" w:rsidRPr="00821C9C">
        <w:rPr>
          <w:rFonts w:ascii="Arial" w:hAnsi="Arial" w:cs="Arial"/>
        </w:rPr>
        <w:t xml:space="preserve"> </w:t>
      </w:r>
    </w:p>
    <w:p w14:paraId="62B07DA8" w14:textId="77777777" w:rsidR="00821C9C" w:rsidRPr="00821C9C" w:rsidRDefault="00821C9C" w:rsidP="00821C9C">
      <w:pPr>
        <w:rPr>
          <w:rFonts w:ascii="Arial" w:hAnsi="Arial" w:cs="Arial"/>
          <w:i/>
          <w:iCs/>
        </w:rPr>
      </w:pPr>
      <w:r w:rsidRPr="00821C9C">
        <w:rPr>
          <w:rFonts w:ascii="Arial" w:hAnsi="Arial" w:cs="Arial"/>
          <w:i/>
          <w:iCs/>
        </w:rPr>
        <w:t xml:space="preserve">The PI must re-certify congruency when he/she receives new (defined as: previously not accounted for) PHS funding. </w:t>
      </w:r>
    </w:p>
    <w:p w14:paraId="27D1769E" w14:textId="77777777" w:rsidR="00821C9C" w:rsidRPr="00821C9C" w:rsidRDefault="00821C9C" w:rsidP="00821C9C">
      <w:pPr>
        <w:rPr>
          <w:rFonts w:ascii="Arial" w:hAnsi="Arial" w:cs="Arial"/>
          <w:i/>
          <w:iCs/>
        </w:rPr>
      </w:pPr>
    </w:p>
    <w:p w14:paraId="51C48124" w14:textId="77777777" w:rsidR="00C06509" w:rsidRDefault="00821C9C" w:rsidP="00C06509">
      <w:pPr>
        <w:pStyle w:val="ListParagraph"/>
        <w:numPr>
          <w:ilvl w:val="0"/>
          <w:numId w:val="5"/>
        </w:numPr>
        <w:rPr>
          <w:rFonts w:ascii="Arial" w:hAnsi="Arial" w:cs="Arial"/>
        </w:rPr>
      </w:pPr>
      <w:r w:rsidRPr="00C06509">
        <w:rPr>
          <w:rFonts w:ascii="Arial" w:hAnsi="Arial" w:cs="Arial"/>
        </w:rPr>
        <w:t xml:space="preserve">Any new PHS-funded award with animal work that is not approved in an existing animal protocol, must have a corresponding approved animal protocol or an existing protocol must be amended to cover the work described in the grant. </w:t>
      </w:r>
    </w:p>
    <w:p w14:paraId="2DC3FE70" w14:textId="2CE53A29" w:rsidR="00C06509" w:rsidRDefault="00821C9C" w:rsidP="00C06509">
      <w:pPr>
        <w:pStyle w:val="ListParagraph"/>
        <w:numPr>
          <w:ilvl w:val="0"/>
          <w:numId w:val="5"/>
        </w:numPr>
        <w:rPr>
          <w:rFonts w:ascii="Arial" w:hAnsi="Arial" w:cs="Arial"/>
        </w:rPr>
      </w:pPr>
      <w:r w:rsidRPr="00C06509">
        <w:rPr>
          <w:rFonts w:ascii="Arial" w:hAnsi="Arial" w:cs="Arial"/>
        </w:rPr>
        <w:t xml:space="preserve">Once the protocol or amendment is approved by the IACUC, it is the PIs responsibility to perform the congruency review and </w:t>
      </w:r>
      <w:r w:rsidR="005A150A" w:rsidRPr="00C06509">
        <w:rPr>
          <w:rFonts w:ascii="Arial" w:hAnsi="Arial" w:cs="Arial"/>
        </w:rPr>
        <w:t>co</w:t>
      </w:r>
      <w:r w:rsidR="005A150A">
        <w:rPr>
          <w:rFonts w:ascii="Arial" w:hAnsi="Arial" w:cs="Arial"/>
        </w:rPr>
        <w:t>ntact</w:t>
      </w:r>
      <w:r w:rsidR="005A150A" w:rsidRPr="00C06509">
        <w:rPr>
          <w:rFonts w:ascii="Arial" w:hAnsi="Arial" w:cs="Arial"/>
        </w:rPr>
        <w:t xml:space="preserve"> Sponsored</w:t>
      </w:r>
      <w:r w:rsidRPr="00C06509">
        <w:rPr>
          <w:rFonts w:ascii="Arial" w:hAnsi="Arial" w:cs="Arial"/>
        </w:rPr>
        <w:t xml:space="preserve"> Pro</w:t>
      </w:r>
      <w:r w:rsidR="0002288A">
        <w:rPr>
          <w:rFonts w:ascii="Arial" w:hAnsi="Arial" w:cs="Arial"/>
        </w:rPr>
        <w:t>jects Office</w:t>
      </w:r>
      <w:r w:rsidRPr="00C06509">
        <w:rPr>
          <w:rFonts w:ascii="Arial" w:hAnsi="Arial" w:cs="Arial"/>
        </w:rPr>
        <w:t xml:space="preserve">. </w:t>
      </w:r>
    </w:p>
    <w:p w14:paraId="7CBB6756" w14:textId="2570868F" w:rsidR="00C06509" w:rsidRDefault="00821C9C" w:rsidP="00C06509">
      <w:pPr>
        <w:pStyle w:val="ListParagraph"/>
        <w:numPr>
          <w:ilvl w:val="0"/>
          <w:numId w:val="5"/>
        </w:numPr>
        <w:rPr>
          <w:rFonts w:ascii="Arial" w:hAnsi="Arial" w:cs="Arial"/>
        </w:rPr>
      </w:pPr>
      <w:r w:rsidRPr="00C06509">
        <w:rPr>
          <w:rFonts w:ascii="Arial" w:hAnsi="Arial" w:cs="Arial"/>
        </w:rPr>
        <w:t xml:space="preserve">The animal protocol must contain the name of the granting agency and </w:t>
      </w:r>
      <w:r w:rsidR="005A150A" w:rsidRPr="00C06509">
        <w:rPr>
          <w:rFonts w:ascii="Arial" w:hAnsi="Arial" w:cs="Arial"/>
        </w:rPr>
        <w:t>the protocol</w:t>
      </w:r>
      <w:r w:rsidR="00C82128">
        <w:rPr>
          <w:rFonts w:ascii="Arial" w:hAnsi="Arial" w:cs="Arial"/>
        </w:rPr>
        <w:t xml:space="preserve"> </w:t>
      </w:r>
      <w:r w:rsidRPr="00C06509">
        <w:rPr>
          <w:rFonts w:ascii="Arial" w:hAnsi="Arial" w:cs="Arial"/>
        </w:rPr>
        <w:t xml:space="preserve">number. Any new PHS-funded award that covers work that is already approved in an existing animal protocol must be added to the protocol via an amendment. The amendment must contain the name of the granting agency and </w:t>
      </w:r>
      <w:r w:rsidR="005A150A" w:rsidRPr="00C06509">
        <w:rPr>
          <w:rFonts w:ascii="Arial" w:hAnsi="Arial" w:cs="Arial"/>
        </w:rPr>
        <w:t>the protocol</w:t>
      </w:r>
      <w:r w:rsidR="0002288A" w:rsidRPr="00C06509">
        <w:rPr>
          <w:rFonts w:ascii="Arial" w:hAnsi="Arial" w:cs="Arial"/>
        </w:rPr>
        <w:t xml:space="preserve"> </w:t>
      </w:r>
      <w:r w:rsidRPr="00C06509">
        <w:rPr>
          <w:rFonts w:ascii="Arial" w:hAnsi="Arial" w:cs="Arial"/>
        </w:rPr>
        <w:t xml:space="preserve">number. </w:t>
      </w:r>
    </w:p>
    <w:p w14:paraId="442EE18A" w14:textId="77777777" w:rsidR="00C65436" w:rsidRDefault="00C65436" w:rsidP="00821C9C">
      <w:pPr>
        <w:rPr>
          <w:rFonts w:ascii="Arial" w:hAnsi="Arial" w:cs="Arial"/>
          <w:b/>
          <w:bCs/>
        </w:rPr>
      </w:pPr>
    </w:p>
    <w:p w14:paraId="7424F853" w14:textId="77777777" w:rsidR="00C65436" w:rsidRDefault="00C65436" w:rsidP="00821C9C">
      <w:pPr>
        <w:rPr>
          <w:rFonts w:ascii="Arial" w:hAnsi="Arial" w:cs="Arial"/>
          <w:b/>
          <w:bCs/>
        </w:rPr>
      </w:pPr>
    </w:p>
    <w:p w14:paraId="3D05C904" w14:textId="77777777" w:rsidR="00C65436" w:rsidRDefault="00C65436" w:rsidP="00821C9C">
      <w:pPr>
        <w:rPr>
          <w:rFonts w:ascii="Arial" w:hAnsi="Arial" w:cs="Arial"/>
          <w:b/>
          <w:bCs/>
        </w:rPr>
      </w:pPr>
    </w:p>
    <w:p w14:paraId="15193A1E" w14:textId="77777777" w:rsidR="00C65436" w:rsidRDefault="00C65436" w:rsidP="00821C9C">
      <w:pPr>
        <w:rPr>
          <w:rFonts w:ascii="Arial" w:hAnsi="Arial" w:cs="Arial"/>
          <w:b/>
          <w:bCs/>
        </w:rPr>
      </w:pPr>
    </w:p>
    <w:p w14:paraId="4784C9E9" w14:textId="77777777" w:rsidR="00C65436" w:rsidRDefault="00C65436" w:rsidP="00821C9C">
      <w:pPr>
        <w:rPr>
          <w:rFonts w:ascii="Arial" w:hAnsi="Arial" w:cs="Arial"/>
          <w:b/>
          <w:bCs/>
        </w:rPr>
      </w:pPr>
    </w:p>
    <w:p w14:paraId="7014BC67" w14:textId="77777777" w:rsidR="00C65436" w:rsidRDefault="00C65436" w:rsidP="00821C9C">
      <w:pPr>
        <w:rPr>
          <w:rFonts w:ascii="Arial" w:hAnsi="Arial" w:cs="Arial"/>
          <w:b/>
          <w:bCs/>
        </w:rPr>
      </w:pPr>
    </w:p>
    <w:p w14:paraId="3D1E15EE" w14:textId="77777777" w:rsidR="00C65436" w:rsidRDefault="00C65436" w:rsidP="00821C9C">
      <w:pPr>
        <w:rPr>
          <w:rFonts w:ascii="Arial" w:hAnsi="Arial" w:cs="Arial"/>
          <w:b/>
          <w:bCs/>
        </w:rPr>
      </w:pPr>
    </w:p>
    <w:p w14:paraId="0B58F931" w14:textId="77777777" w:rsidR="00C65436" w:rsidRDefault="00C65436" w:rsidP="00821C9C">
      <w:pPr>
        <w:rPr>
          <w:rFonts w:ascii="Arial" w:hAnsi="Arial" w:cs="Arial"/>
          <w:b/>
          <w:bCs/>
        </w:rPr>
      </w:pPr>
    </w:p>
    <w:p w14:paraId="4D0ABA6F" w14:textId="77777777" w:rsidR="00C65436" w:rsidRDefault="00C65436" w:rsidP="00821C9C">
      <w:pPr>
        <w:rPr>
          <w:rFonts w:ascii="Arial" w:hAnsi="Arial" w:cs="Arial"/>
          <w:b/>
          <w:bCs/>
        </w:rPr>
      </w:pPr>
    </w:p>
    <w:p w14:paraId="0C66E96D" w14:textId="6F5C8FEF" w:rsidR="00C06509" w:rsidRDefault="00821C9C" w:rsidP="00821C9C">
      <w:pPr>
        <w:rPr>
          <w:rFonts w:ascii="Arial" w:hAnsi="Arial" w:cs="Arial"/>
          <w:b/>
          <w:bCs/>
        </w:rPr>
      </w:pPr>
      <w:r w:rsidRPr="00821C9C">
        <w:rPr>
          <w:rFonts w:ascii="Arial" w:hAnsi="Arial" w:cs="Arial"/>
          <w:b/>
          <w:bCs/>
        </w:rPr>
        <w:t>Change in Scope of Awarded Project</w:t>
      </w:r>
      <w:r w:rsidRPr="00C06509">
        <w:rPr>
          <w:rFonts w:ascii="Arial" w:hAnsi="Arial" w:cs="Arial"/>
          <w:b/>
          <w:bCs/>
        </w:rPr>
        <w:t xml:space="preserve"> </w:t>
      </w:r>
    </w:p>
    <w:p w14:paraId="37865F3F" w14:textId="77777777" w:rsidR="00C65436" w:rsidRPr="00C06509" w:rsidRDefault="00C65436" w:rsidP="00821C9C">
      <w:pPr>
        <w:rPr>
          <w:rFonts w:ascii="Arial" w:hAnsi="Arial" w:cs="Arial"/>
          <w:b/>
          <w:bCs/>
        </w:rPr>
      </w:pPr>
    </w:p>
    <w:p w14:paraId="24EDD009" w14:textId="5D687BEC" w:rsidR="00821C9C" w:rsidRPr="00821C9C" w:rsidRDefault="00821C9C" w:rsidP="00821C9C">
      <w:pPr>
        <w:rPr>
          <w:rFonts w:ascii="Arial" w:hAnsi="Arial" w:cs="Arial"/>
        </w:rPr>
      </w:pPr>
      <w:r w:rsidRPr="00C06509">
        <w:rPr>
          <w:rFonts w:ascii="Arial" w:hAnsi="Arial" w:cs="Arial"/>
          <w:i/>
          <w:iCs/>
        </w:rPr>
        <w:t>The PI must re-certify congruency when the awarded grant project has changed in scope</w:t>
      </w:r>
      <w:r w:rsidRPr="00821C9C">
        <w:rPr>
          <w:rFonts w:ascii="Arial" w:hAnsi="Arial" w:cs="Arial"/>
          <w:i/>
          <w:iCs/>
        </w:rPr>
        <w:t>.</w:t>
      </w:r>
      <w:r w:rsidRPr="00821C9C">
        <w:rPr>
          <w:rFonts w:ascii="Arial" w:hAnsi="Arial" w:cs="Arial"/>
        </w:rPr>
        <w:t xml:space="preserve"> </w:t>
      </w:r>
    </w:p>
    <w:p w14:paraId="5B2727BB" w14:textId="666E6034" w:rsidR="007D7DF6" w:rsidRPr="007D7DF6" w:rsidRDefault="00821C9C" w:rsidP="007D7DF6">
      <w:pPr>
        <w:rPr>
          <w:rFonts w:ascii="Arial" w:hAnsi="Arial" w:cs="Arial"/>
        </w:rPr>
      </w:pPr>
      <w:r w:rsidRPr="00821C9C">
        <w:rPr>
          <w:rFonts w:ascii="Arial" w:hAnsi="Arial" w:cs="Arial"/>
        </w:rPr>
        <w:t xml:space="preserve">Examples of changes in scope include changes in the specific aims, substitution of an animal model, and shift in scope of work (i.e., type of cancer or disease). The PI is responsible for determining the significance of a change and should consult with the IACUC office if clarification is needed or if an additional congruency check is needed. Animal protocols must be amended to ensure that any changes in scope are approved by the IACUC. </w:t>
      </w:r>
    </w:p>
    <w:p w14:paraId="1EE38361" w14:textId="3D10512A" w:rsidR="0068386F" w:rsidRDefault="0068386F">
      <w:pPr>
        <w:rPr>
          <w:rFonts w:ascii="Arial" w:hAnsi="Arial" w:cs="Arial"/>
        </w:rPr>
      </w:pPr>
    </w:p>
    <w:p w14:paraId="36069775" w14:textId="7E91AF5A" w:rsidR="005A150A" w:rsidRDefault="005A150A">
      <w:pPr>
        <w:rPr>
          <w:rFonts w:ascii="Arial" w:hAnsi="Arial" w:cs="Arial"/>
        </w:rPr>
      </w:pPr>
    </w:p>
    <w:p w14:paraId="360102B6" w14:textId="77777777" w:rsidR="005A150A" w:rsidRPr="007D7DF6" w:rsidRDefault="005A150A">
      <w:pPr>
        <w:rPr>
          <w:rFonts w:ascii="Arial" w:hAnsi="Arial" w:cs="Arial"/>
        </w:rPr>
      </w:pPr>
    </w:p>
    <w:sectPr w:rsidR="005A150A" w:rsidRPr="007D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4DE5"/>
    <w:multiLevelType w:val="hybridMultilevel"/>
    <w:tmpl w:val="ACFCE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666E6"/>
    <w:multiLevelType w:val="hybridMultilevel"/>
    <w:tmpl w:val="8504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11910"/>
    <w:multiLevelType w:val="hybridMultilevel"/>
    <w:tmpl w:val="7AAE05B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2C487403"/>
    <w:multiLevelType w:val="hybridMultilevel"/>
    <w:tmpl w:val="F39A1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11106C"/>
    <w:multiLevelType w:val="hybridMultilevel"/>
    <w:tmpl w:val="6952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63A51"/>
    <w:multiLevelType w:val="multilevel"/>
    <w:tmpl w:val="E974C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D30BBC"/>
    <w:multiLevelType w:val="multilevel"/>
    <w:tmpl w:val="DF6029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6F"/>
    <w:rsid w:val="0002288A"/>
    <w:rsid w:val="00142898"/>
    <w:rsid w:val="001E7DF2"/>
    <w:rsid w:val="002676AF"/>
    <w:rsid w:val="005323CB"/>
    <w:rsid w:val="005A150A"/>
    <w:rsid w:val="0068386F"/>
    <w:rsid w:val="006A3A3D"/>
    <w:rsid w:val="006E4259"/>
    <w:rsid w:val="007D7DF6"/>
    <w:rsid w:val="00821C9C"/>
    <w:rsid w:val="008D0873"/>
    <w:rsid w:val="0092722E"/>
    <w:rsid w:val="00BD559A"/>
    <w:rsid w:val="00C06509"/>
    <w:rsid w:val="00C65436"/>
    <w:rsid w:val="00C82128"/>
    <w:rsid w:val="00CA095F"/>
    <w:rsid w:val="00D0452A"/>
    <w:rsid w:val="00DE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E0F22"/>
  <w15:chartTrackingRefBased/>
  <w15:docId w15:val="{60167F21-581B-5942-9DB1-9FD464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DF6"/>
    <w:pPr>
      <w:ind w:left="720"/>
      <w:contextualSpacing/>
    </w:pPr>
  </w:style>
  <w:style w:type="character" w:styleId="Hyperlink">
    <w:name w:val="Hyperlink"/>
    <w:basedOn w:val="DefaultParagraphFont"/>
    <w:uiPriority w:val="99"/>
    <w:unhideWhenUsed/>
    <w:rsid w:val="001E7DF2"/>
    <w:rPr>
      <w:color w:val="0563C1" w:themeColor="hyperlink"/>
      <w:u w:val="single"/>
    </w:rPr>
  </w:style>
  <w:style w:type="character" w:styleId="UnresolvedMention">
    <w:name w:val="Unresolved Mention"/>
    <w:basedOn w:val="DefaultParagraphFont"/>
    <w:uiPriority w:val="99"/>
    <w:semiHidden/>
    <w:unhideWhenUsed/>
    <w:rsid w:val="001E7DF2"/>
    <w:rPr>
      <w:color w:val="605E5C"/>
      <w:shd w:val="clear" w:color="auto" w:fill="E1DFDD"/>
    </w:rPr>
  </w:style>
  <w:style w:type="character" w:styleId="CommentReference">
    <w:name w:val="annotation reference"/>
    <w:basedOn w:val="DefaultParagraphFont"/>
    <w:uiPriority w:val="99"/>
    <w:semiHidden/>
    <w:unhideWhenUsed/>
    <w:rsid w:val="00C06509"/>
    <w:rPr>
      <w:sz w:val="16"/>
      <w:szCs w:val="16"/>
    </w:rPr>
  </w:style>
  <w:style w:type="paragraph" w:styleId="CommentText">
    <w:name w:val="annotation text"/>
    <w:basedOn w:val="Normal"/>
    <w:link w:val="CommentTextChar"/>
    <w:uiPriority w:val="99"/>
    <w:semiHidden/>
    <w:unhideWhenUsed/>
    <w:rsid w:val="00C06509"/>
    <w:rPr>
      <w:sz w:val="20"/>
      <w:szCs w:val="20"/>
    </w:rPr>
  </w:style>
  <w:style w:type="character" w:customStyle="1" w:styleId="CommentTextChar">
    <w:name w:val="Comment Text Char"/>
    <w:basedOn w:val="DefaultParagraphFont"/>
    <w:link w:val="CommentText"/>
    <w:uiPriority w:val="99"/>
    <w:semiHidden/>
    <w:rsid w:val="00C06509"/>
    <w:rPr>
      <w:sz w:val="20"/>
      <w:szCs w:val="20"/>
    </w:rPr>
  </w:style>
  <w:style w:type="paragraph" w:styleId="CommentSubject">
    <w:name w:val="annotation subject"/>
    <w:basedOn w:val="CommentText"/>
    <w:next w:val="CommentText"/>
    <w:link w:val="CommentSubjectChar"/>
    <w:uiPriority w:val="99"/>
    <w:semiHidden/>
    <w:unhideWhenUsed/>
    <w:rsid w:val="00C06509"/>
    <w:rPr>
      <w:b/>
      <w:bCs/>
    </w:rPr>
  </w:style>
  <w:style w:type="character" w:customStyle="1" w:styleId="CommentSubjectChar">
    <w:name w:val="Comment Subject Char"/>
    <w:basedOn w:val="CommentTextChar"/>
    <w:link w:val="CommentSubject"/>
    <w:uiPriority w:val="99"/>
    <w:semiHidden/>
    <w:rsid w:val="00C06509"/>
    <w:rPr>
      <w:b/>
      <w:bCs/>
      <w:sz w:val="20"/>
      <w:szCs w:val="20"/>
    </w:rPr>
  </w:style>
  <w:style w:type="paragraph" w:styleId="Revision">
    <w:name w:val="Revision"/>
    <w:hidden/>
    <w:uiPriority w:val="99"/>
    <w:semiHidden/>
    <w:rsid w:val="006A3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007">
      <w:bodyDiv w:val="1"/>
      <w:marLeft w:val="0"/>
      <w:marRight w:val="0"/>
      <w:marTop w:val="0"/>
      <w:marBottom w:val="0"/>
      <w:divBdr>
        <w:top w:val="none" w:sz="0" w:space="0" w:color="auto"/>
        <w:left w:val="none" w:sz="0" w:space="0" w:color="auto"/>
        <w:bottom w:val="none" w:sz="0" w:space="0" w:color="auto"/>
        <w:right w:val="none" w:sz="0" w:space="0" w:color="auto"/>
      </w:divBdr>
      <w:divsChild>
        <w:div w:id="1272123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108919">
              <w:marLeft w:val="0"/>
              <w:marRight w:val="0"/>
              <w:marTop w:val="0"/>
              <w:marBottom w:val="0"/>
              <w:divBdr>
                <w:top w:val="none" w:sz="0" w:space="0" w:color="auto"/>
                <w:left w:val="none" w:sz="0" w:space="0" w:color="auto"/>
                <w:bottom w:val="none" w:sz="0" w:space="0" w:color="auto"/>
                <w:right w:val="none" w:sz="0" w:space="0" w:color="auto"/>
              </w:divBdr>
              <w:divsChild>
                <w:div w:id="1307510657">
                  <w:marLeft w:val="0"/>
                  <w:marRight w:val="0"/>
                  <w:marTop w:val="0"/>
                  <w:marBottom w:val="0"/>
                  <w:divBdr>
                    <w:top w:val="none" w:sz="0" w:space="0" w:color="auto"/>
                    <w:left w:val="none" w:sz="0" w:space="0" w:color="auto"/>
                    <w:bottom w:val="none" w:sz="0" w:space="0" w:color="auto"/>
                    <w:right w:val="none" w:sz="0" w:space="0" w:color="auto"/>
                  </w:divBdr>
                  <w:divsChild>
                    <w:div w:id="1142308176">
                      <w:marLeft w:val="0"/>
                      <w:marRight w:val="0"/>
                      <w:marTop w:val="0"/>
                      <w:marBottom w:val="0"/>
                      <w:divBdr>
                        <w:top w:val="none" w:sz="0" w:space="0" w:color="auto"/>
                        <w:left w:val="none" w:sz="0" w:space="0" w:color="auto"/>
                        <w:bottom w:val="none" w:sz="0" w:space="0" w:color="auto"/>
                        <w:right w:val="none" w:sz="0" w:space="0" w:color="auto"/>
                      </w:divBdr>
                    </w:div>
                    <w:div w:id="7986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021602">
      <w:bodyDiv w:val="1"/>
      <w:marLeft w:val="0"/>
      <w:marRight w:val="0"/>
      <w:marTop w:val="0"/>
      <w:marBottom w:val="0"/>
      <w:divBdr>
        <w:top w:val="none" w:sz="0" w:space="0" w:color="auto"/>
        <w:left w:val="none" w:sz="0" w:space="0" w:color="auto"/>
        <w:bottom w:val="none" w:sz="0" w:space="0" w:color="auto"/>
        <w:right w:val="none" w:sz="0" w:space="0" w:color="auto"/>
      </w:divBdr>
      <w:divsChild>
        <w:div w:id="2126582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306688">
              <w:marLeft w:val="0"/>
              <w:marRight w:val="0"/>
              <w:marTop w:val="0"/>
              <w:marBottom w:val="0"/>
              <w:divBdr>
                <w:top w:val="none" w:sz="0" w:space="0" w:color="auto"/>
                <w:left w:val="none" w:sz="0" w:space="0" w:color="auto"/>
                <w:bottom w:val="none" w:sz="0" w:space="0" w:color="auto"/>
                <w:right w:val="none" w:sz="0" w:space="0" w:color="auto"/>
              </w:divBdr>
              <w:divsChild>
                <w:div w:id="1615869374">
                  <w:marLeft w:val="0"/>
                  <w:marRight w:val="0"/>
                  <w:marTop w:val="0"/>
                  <w:marBottom w:val="0"/>
                  <w:divBdr>
                    <w:top w:val="none" w:sz="0" w:space="0" w:color="auto"/>
                    <w:left w:val="none" w:sz="0" w:space="0" w:color="auto"/>
                    <w:bottom w:val="none" w:sz="0" w:space="0" w:color="auto"/>
                    <w:right w:val="none" w:sz="0" w:space="0" w:color="auto"/>
                  </w:divBdr>
                  <w:divsChild>
                    <w:div w:id="8032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48053">
      <w:bodyDiv w:val="1"/>
      <w:marLeft w:val="0"/>
      <w:marRight w:val="0"/>
      <w:marTop w:val="0"/>
      <w:marBottom w:val="0"/>
      <w:divBdr>
        <w:top w:val="none" w:sz="0" w:space="0" w:color="auto"/>
        <w:left w:val="none" w:sz="0" w:space="0" w:color="auto"/>
        <w:bottom w:val="none" w:sz="0" w:space="0" w:color="auto"/>
        <w:right w:val="none" w:sz="0" w:space="0" w:color="auto"/>
      </w:divBdr>
    </w:div>
    <w:div w:id="1311204219">
      <w:bodyDiv w:val="1"/>
      <w:marLeft w:val="0"/>
      <w:marRight w:val="0"/>
      <w:marTop w:val="0"/>
      <w:marBottom w:val="0"/>
      <w:divBdr>
        <w:top w:val="none" w:sz="0" w:space="0" w:color="auto"/>
        <w:left w:val="none" w:sz="0" w:space="0" w:color="auto"/>
        <w:bottom w:val="none" w:sz="0" w:space="0" w:color="auto"/>
        <w:right w:val="none" w:sz="0" w:space="0" w:color="auto"/>
      </w:divBdr>
      <w:divsChild>
        <w:div w:id="123887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363032">
              <w:marLeft w:val="0"/>
              <w:marRight w:val="0"/>
              <w:marTop w:val="0"/>
              <w:marBottom w:val="0"/>
              <w:divBdr>
                <w:top w:val="none" w:sz="0" w:space="0" w:color="auto"/>
                <w:left w:val="none" w:sz="0" w:space="0" w:color="auto"/>
                <w:bottom w:val="none" w:sz="0" w:space="0" w:color="auto"/>
                <w:right w:val="none" w:sz="0" w:space="0" w:color="auto"/>
              </w:divBdr>
              <w:divsChild>
                <w:div w:id="963774209">
                  <w:marLeft w:val="0"/>
                  <w:marRight w:val="0"/>
                  <w:marTop w:val="0"/>
                  <w:marBottom w:val="0"/>
                  <w:divBdr>
                    <w:top w:val="none" w:sz="0" w:space="0" w:color="auto"/>
                    <w:left w:val="none" w:sz="0" w:space="0" w:color="auto"/>
                    <w:bottom w:val="none" w:sz="0" w:space="0" w:color="auto"/>
                    <w:right w:val="none" w:sz="0" w:space="0" w:color="auto"/>
                  </w:divBdr>
                  <w:divsChild>
                    <w:div w:id="383531435">
                      <w:marLeft w:val="0"/>
                      <w:marRight w:val="0"/>
                      <w:marTop w:val="0"/>
                      <w:marBottom w:val="0"/>
                      <w:divBdr>
                        <w:top w:val="none" w:sz="0" w:space="0" w:color="auto"/>
                        <w:left w:val="none" w:sz="0" w:space="0" w:color="auto"/>
                        <w:bottom w:val="none" w:sz="0" w:space="0" w:color="auto"/>
                        <w:right w:val="none" w:sz="0" w:space="0" w:color="auto"/>
                      </w:divBdr>
                    </w:div>
                    <w:div w:id="17656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 Gadre</dc:creator>
  <cp:keywords/>
  <dc:description/>
  <cp:lastModifiedBy>Sonal Gadre</cp:lastModifiedBy>
  <cp:revision>2</cp:revision>
  <dcterms:created xsi:type="dcterms:W3CDTF">2022-01-21T23:28:00Z</dcterms:created>
  <dcterms:modified xsi:type="dcterms:W3CDTF">2022-01-21T23:28:00Z</dcterms:modified>
</cp:coreProperties>
</file>