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95575" w14:textId="5326F702" w:rsidR="00B31BE6" w:rsidRDefault="00000000">
      <w:pPr>
        <w:spacing w:after="159" w:line="259" w:lineRule="auto"/>
        <w:ind w:left="12" w:firstLine="0"/>
        <w:jc w:val="center"/>
      </w:pPr>
      <w:r>
        <w:rPr>
          <w:b/>
          <w:sz w:val="32"/>
        </w:rPr>
        <w:t xml:space="preserve">Food and Fluid Restriction </w:t>
      </w:r>
    </w:p>
    <w:p w14:paraId="6E6D6B66" w14:textId="054EF632" w:rsidR="00894246" w:rsidRPr="00894246" w:rsidRDefault="00894246" w:rsidP="00894246">
      <w:pPr>
        <w:pStyle w:val="ListParagraph"/>
        <w:numPr>
          <w:ilvl w:val="0"/>
          <w:numId w:val="3"/>
        </w:numPr>
        <w:spacing w:after="159" w:line="259" w:lineRule="auto"/>
      </w:pPr>
      <w:r>
        <w:rPr>
          <w:b/>
          <w:bCs/>
        </w:rPr>
        <w:t xml:space="preserve">Purpose: </w:t>
      </w:r>
      <w:r w:rsidRPr="00A267E4">
        <w:rPr>
          <w:color w:val="000000" w:themeColor="text1"/>
        </w:rPr>
        <w:t xml:space="preserve">This document delineates the responsibilities and obligations of the Principal Investigator and study personnel using </w:t>
      </w:r>
      <w:r>
        <w:rPr>
          <w:color w:val="000000" w:themeColor="text1"/>
        </w:rPr>
        <w:t xml:space="preserve">food and fluid restriction. </w:t>
      </w:r>
    </w:p>
    <w:p w14:paraId="61B41F09" w14:textId="6FDB1D00" w:rsidR="00894246" w:rsidRDefault="00894246" w:rsidP="00894246">
      <w:pPr>
        <w:pStyle w:val="ListParagraph"/>
        <w:numPr>
          <w:ilvl w:val="0"/>
          <w:numId w:val="3"/>
        </w:numPr>
        <w:spacing w:after="159" w:line="259" w:lineRule="auto"/>
      </w:pPr>
      <w:r>
        <w:rPr>
          <w:b/>
          <w:bCs/>
        </w:rPr>
        <w:t>Definition:</w:t>
      </w:r>
      <w:r>
        <w:t xml:space="preserve"> </w:t>
      </w:r>
    </w:p>
    <w:p w14:paraId="6C606B1E" w14:textId="24FCA3DD" w:rsidR="00894246" w:rsidRPr="00894246" w:rsidRDefault="00894246" w:rsidP="00894246">
      <w:pPr>
        <w:spacing w:after="159" w:line="259" w:lineRule="auto"/>
        <w:ind w:left="720" w:firstLine="0"/>
      </w:pPr>
      <w:r>
        <w:t xml:space="preserve">Restriction: </w:t>
      </w:r>
      <w:r w:rsidRPr="00894246">
        <w:t>The total volume of food consumed is strictly monitored or controlled.</w:t>
      </w:r>
    </w:p>
    <w:p w14:paraId="18A062AA" w14:textId="1BB79F77" w:rsidR="00B31BE6" w:rsidRDefault="00000000">
      <w:pPr>
        <w:numPr>
          <w:ilvl w:val="0"/>
          <w:numId w:val="1"/>
        </w:numPr>
        <w:spacing w:after="260" w:line="259" w:lineRule="auto"/>
        <w:ind w:hanging="700"/>
      </w:pPr>
      <w:r>
        <w:rPr>
          <w:b/>
        </w:rPr>
        <w:t>Overview</w:t>
      </w:r>
    </w:p>
    <w:p w14:paraId="5BF5E2A8" w14:textId="392AB9CC" w:rsidR="00B31BE6" w:rsidRDefault="00000000">
      <w:pPr>
        <w:spacing w:after="0"/>
        <w:ind w:left="715"/>
      </w:pPr>
      <w:r>
        <w:t xml:space="preserve">When experimental situations require food or fluid restriction, at least minimal quantities of food and fluid must be available to provide for development of young animals and to maintain long-term well-being of all animals.  Restriction </w:t>
      </w:r>
      <w:r w:rsidR="00894246">
        <w:t xml:space="preserve">greater than 18 hours </w:t>
      </w:r>
      <w:r>
        <w:t>for research purposes must be scientifically justified and approved by the IACUC.  Experimental procedures utilizing food or water restriction must include a program for daily monitoring of physiologic and behavioral indexes, including criteria (such as weight loss or state of hydration) for temporary or permanent removal of an animal from the experimental protocol.</w:t>
      </w:r>
    </w:p>
    <w:p w14:paraId="03052B24" w14:textId="77777777" w:rsidR="00B31BE6" w:rsidRDefault="00000000">
      <w:pPr>
        <w:ind w:left="715"/>
      </w:pPr>
      <w:r>
        <w:t>Restriction is typically measured as a percentage of the ad libitum or normal daily intake or as percentage change in an animal's body weight.</w:t>
      </w:r>
    </w:p>
    <w:p w14:paraId="7854AAF6" w14:textId="2FEFD9C8" w:rsidR="00B31BE6" w:rsidRDefault="00894246">
      <w:pPr>
        <w:numPr>
          <w:ilvl w:val="0"/>
          <w:numId w:val="1"/>
        </w:numPr>
        <w:spacing w:after="309" w:line="259" w:lineRule="auto"/>
        <w:ind w:hanging="700"/>
      </w:pPr>
      <w:r>
        <w:rPr>
          <w:b/>
        </w:rPr>
        <w:t xml:space="preserve">General Points: </w:t>
      </w:r>
    </w:p>
    <w:p w14:paraId="632FA9FC" w14:textId="77777777" w:rsidR="00B31BE6" w:rsidRDefault="00000000">
      <w:pPr>
        <w:numPr>
          <w:ilvl w:val="1"/>
          <w:numId w:val="1"/>
        </w:numPr>
        <w:spacing w:after="12"/>
        <w:ind w:hanging="360"/>
      </w:pPr>
      <w:r>
        <w:t>Restriction must be scientifically justified.</w:t>
      </w:r>
    </w:p>
    <w:p w14:paraId="36991AAA" w14:textId="77777777" w:rsidR="00B31BE6" w:rsidRDefault="00000000">
      <w:pPr>
        <w:numPr>
          <w:ilvl w:val="1"/>
          <w:numId w:val="1"/>
        </w:numPr>
        <w:spacing w:after="12"/>
        <w:ind w:hanging="360"/>
      </w:pPr>
      <w:r>
        <w:t>The least restriction that will achieve the scientific objective should be used.</w:t>
      </w:r>
    </w:p>
    <w:p w14:paraId="2AA0B7BD" w14:textId="274F848B" w:rsidR="00B31BE6" w:rsidRDefault="00C66E17">
      <w:pPr>
        <w:numPr>
          <w:ilvl w:val="1"/>
          <w:numId w:val="1"/>
        </w:numPr>
        <w:spacing w:after="39"/>
        <w:ind w:hanging="360"/>
      </w:pPr>
      <w:r>
        <w:t>Researchers must define c</w:t>
      </w:r>
      <w:r w:rsidR="00000000">
        <w:t>riteria (such as weight loss or state of hydration) for temporary or permanent removal of an animal from the experimental protocol.</w:t>
      </w:r>
    </w:p>
    <w:p w14:paraId="72B5882D" w14:textId="16AA7B80" w:rsidR="00B31BE6" w:rsidRDefault="00C66E17">
      <w:pPr>
        <w:numPr>
          <w:ilvl w:val="1"/>
          <w:numId w:val="1"/>
        </w:numPr>
        <w:spacing w:after="34"/>
        <w:ind w:hanging="360"/>
      </w:pPr>
      <w:r>
        <w:t>Researchers must establish a</w:t>
      </w:r>
      <w:r w:rsidR="00000000">
        <w:t xml:space="preserve"> monitoring program which includes daily observation of the animals (including weekends and holidays) by the investigator and/or laboratory staff.</w:t>
      </w:r>
    </w:p>
    <w:p w14:paraId="3936213B" w14:textId="77777777" w:rsidR="00B31BE6" w:rsidRDefault="00000000">
      <w:pPr>
        <w:numPr>
          <w:ilvl w:val="1"/>
          <w:numId w:val="1"/>
        </w:numPr>
        <w:spacing w:after="0"/>
        <w:ind w:hanging="360"/>
      </w:pPr>
      <w:r>
        <w:t>A daily log sheet must be maintained, and kept with the animals, with the following information:</w:t>
      </w:r>
    </w:p>
    <w:p w14:paraId="6CA5AA13" w14:textId="77777777" w:rsidR="00B31BE6" w:rsidRDefault="00000000">
      <w:pPr>
        <w:spacing w:after="50"/>
        <w:ind w:left="1450" w:right="4599"/>
      </w:pPr>
      <w:r>
        <w:rPr>
          <w:rFonts w:ascii="Courier New" w:eastAsia="Courier New" w:hAnsi="Courier New" w:cs="Courier New"/>
        </w:rPr>
        <w:t xml:space="preserve">o </w:t>
      </w:r>
      <w:r>
        <w:t xml:space="preserve">Record of food/water schedule </w:t>
      </w:r>
      <w:proofErr w:type="spellStart"/>
      <w:r>
        <w:rPr>
          <w:rFonts w:ascii="Courier New" w:eastAsia="Courier New" w:hAnsi="Courier New" w:cs="Courier New"/>
        </w:rPr>
        <w:t>o</w:t>
      </w:r>
      <w:proofErr w:type="spellEnd"/>
      <w:r>
        <w:rPr>
          <w:rFonts w:ascii="Courier New" w:eastAsia="Courier New" w:hAnsi="Courier New" w:cs="Courier New"/>
        </w:rPr>
        <w:t xml:space="preserve"> </w:t>
      </w:r>
      <w:r>
        <w:t xml:space="preserve">Health status of the animals </w:t>
      </w:r>
      <w:r>
        <w:rPr>
          <w:rFonts w:ascii="Courier New" w:eastAsia="Courier New" w:hAnsi="Courier New" w:cs="Courier New"/>
        </w:rPr>
        <w:t xml:space="preserve">o </w:t>
      </w:r>
      <w:r>
        <w:t>Any adverse events</w:t>
      </w:r>
    </w:p>
    <w:p w14:paraId="2A7A8C58" w14:textId="77777777" w:rsidR="00B31BE6" w:rsidRDefault="00000000">
      <w:pPr>
        <w:numPr>
          <w:ilvl w:val="1"/>
          <w:numId w:val="1"/>
        </w:numPr>
        <w:spacing w:after="235"/>
        <w:ind w:hanging="360"/>
      </w:pPr>
      <w:r>
        <w:t>Record body weight at least once per week.</w:t>
      </w:r>
    </w:p>
    <w:p w14:paraId="3A66E5F5" w14:textId="3C9D128A" w:rsidR="00B31BE6" w:rsidRDefault="00000000">
      <w:pPr>
        <w:spacing w:after="252" w:line="259" w:lineRule="auto"/>
        <w:ind w:left="720" w:firstLine="0"/>
      </w:pPr>
      <w:r>
        <w:rPr>
          <w:b/>
        </w:rPr>
        <w:t>*</w:t>
      </w:r>
      <w:r>
        <w:rPr>
          <w:i/>
        </w:rPr>
        <w:t>Sample Food and Fluid Restriction Log Sheet is attached</w:t>
      </w:r>
      <w:r w:rsidR="00894246">
        <w:rPr>
          <w:i/>
        </w:rPr>
        <w:t xml:space="preserve">. Log sheet can be maintained digitally or via paper. Log sheet must be readily accessible. </w:t>
      </w:r>
    </w:p>
    <w:p w14:paraId="1890C79D" w14:textId="1FD86D61" w:rsidR="00B31BE6" w:rsidRDefault="00000000">
      <w:pPr>
        <w:ind w:left="715"/>
      </w:pPr>
      <w:r>
        <w:t>Precautions</w:t>
      </w:r>
      <w:r w:rsidR="00894246">
        <w:t xml:space="preserve"> must be</w:t>
      </w:r>
      <w:r>
        <w:t xml:space="preserve"> used in cases of fluid restriction to avoid acute or chronic dehydration</w:t>
      </w:r>
      <w:r w:rsidR="00894246">
        <w:t>. These precautions</w:t>
      </w:r>
      <w:r>
        <w:t xml:space="preserve"> include daily recording of fluid intake and recording of body weight at least once a week or more often, as might be needed for small animals, such as rodents. Special attention must be given to ensure that animals consume a suitably balanced diet. Because food consumption might decrease with fluid restriction, </w:t>
      </w:r>
      <w:r>
        <w:lastRenderedPageBreak/>
        <w:t xml:space="preserve">the least restriction that will achieve the scientific objective should be used. In the case of conditioned-response research protocols, use of a highly preferred food or fluid as positive reinforcement, instead of restriction, is recommended. </w:t>
      </w:r>
    </w:p>
    <w:p w14:paraId="0546A330" w14:textId="77777777" w:rsidR="00B31BE6" w:rsidRDefault="00000000">
      <w:pPr>
        <w:numPr>
          <w:ilvl w:val="0"/>
          <w:numId w:val="1"/>
        </w:numPr>
        <w:spacing w:after="260" w:line="259" w:lineRule="auto"/>
        <w:ind w:hanging="700"/>
      </w:pPr>
      <w:r>
        <w:rPr>
          <w:b/>
        </w:rPr>
        <w:t>References:</w:t>
      </w:r>
    </w:p>
    <w:p w14:paraId="01EF110E" w14:textId="77777777" w:rsidR="00B31BE6" w:rsidRDefault="00000000">
      <w:pPr>
        <w:numPr>
          <w:ilvl w:val="2"/>
          <w:numId w:val="2"/>
        </w:numPr>
        <w:spacing w:after="1044"/>
        <w:ind w:hanging="360"/>
      </w:pPr>
      <w:r>
        <w:t xml:space="preserve">NIH (National Institutes of Health). </w:t>
      </w:r>
      <w:r>
        <w:rPr>
          <w:b/>
          <w:i/>
        </w:rPr>
        <w:t>Guidelines for Diet Control in Behavioral Study.</w:t>
      </w:r>
      <w:r>
        <w:t xml:space="preserve"> Bethesda, MD, Animal Research Advisory Committee, NIH.</w:t>
      </w:r>
    </w:p>
    <w:p w14:paraId="4B6DE46E" w14:textId="77777777" w:rsidR="00B31BE6" w:rsidRDefault="00000000">
      <w:pPr>
        <w:spacing w:after="0" w:line="259" w:lineRule="auto"/>
        <w:ind w:left="2310" w:firstLine="0"/>
        <w:jc w:val="center"/>
      </w:pPr>
      <w:r>
        <w:t xml:space="preserve"> </w:t>
      </w:r>
    </w:p>
    <w:p w14:paraId="51E13F75" w14:textId="77777777" w:rsidR="00B31BE6" w:rsidRDefault="00000000">
      <w:pPr>
        <w:numPr>
          <w:ilvl w:val="2"/>
          <w:numId w:val="2"/>
        </w:numPr>
        <w:spacing w:after="923" w:line="243" w:lineRule="auto"/>
        <w:ind w:hanging="360"/>
      </w:pPr>
      <w:r>
        <w:t xml:space="preserve">NYAS (New York Academy of Sciences). 1988. </w:t>
      </w:r>
      <w:r>
        <w:rPr>
          <w:b/>
          <w:i/>
        </w:rPr>
        <w:t>Interdisciplinary Principles and Guidelines for the Use of Animals in Research, Testing and Education.</w:t>
      </w:r>
      <w:r>
        <w:t xml:space="preserve"> New York, New York Academy of Sciences.</w:t>
      </w:r>
    </w:p>
    <w:p w14:paraId="494C40C6" w14:textId="77777777" w:rsidR="00B31BE6" w:rsidRDefault="00000000">
      <w:pPr>
        <w:spacing w:after="252" w:line="259" w:lineRule="auto"/>
        <w:ind w:left="20"/>
        <w:jc w:val="center"/>
      </w:pPr>
      <w:r>
        <w:t xml:space="preserve">Daily Log Sheet for Food or Fluid Restriction in Research Animals </w:t>
      </w:r>
    </w:p>
    <w:p w14:paraId="0D5DBA88" w14:textId="77777777" w:rsidR="00B31BE6" w:rsidRDefault="00000000">
      <w:pPr>
        <w:spacing w:after="252" w:line="259" w:lineRule="auto"/>
        <w:ind w:left="20"/>
        <w:jc w:val="center"/>
      </w:pPr>
      <w:r>
        <w:t xml:space="preserve">***Post in the animal room for the entire food/fluid restriction*** </w:t>
      </w:r>
    </w:p>
    <w:p w14:paraId="5FC9BBA3" w14:textId="77777777" w:rsidR="00B31BE6" w:rsidRDefault="00000000">
      <w:pPr>
        <w:ind w:left="10"/>
      </w:pPr>
      <w:r>
        <w:t xml:space="preserve">Animals that are approved by the IACUC to undergo food or fluid restriction must be monitored </w:t>
      </w:r>
      <w:proofErr w:type="gramStart"/>
      <w:r>
        <w:t>on a daily basis</w:t>
      </w:r>
      <w:proofErr w:type="gramEnd"/>
      <w:r>
        <w:t xml:space="preserve"> by research personnel, including weekends and holidays. This log sheet must be posted in the vivarium with the animals for the entire period of food or fluid restriction. Once the period of restriction has ended, the log sheet should be removed from the animal room and retained with the investigator's animal records.  For more information, refer to the IACUC guidelines for food or fluid restriction. </w:t>
      </w:r>
    </w:p>
    <w:p w14:paraId="593039F3" w14:textId="77777777" w:rsidR="00B31BE6" w:rsidRDefault="00000000">
      <w:pPr>
        <w:ind w:left="10"/>
      </w:pPr>
      <w:r>
        <w:t xml:space="preserve">Type of Restriction:  Food </w:t>
      </w:r>
      <w:r>
        <w:rPr>
          <w:rFonts w:ascii="Calibri" w:eastAsia="Calibri" w:hAnsi="Calibri" w:cs="Calibri"/>
          <w:noProof/>
          <w:sz w:val="22"/>
        </w:rPr>
        <mc:AlternateContent>
          <mc:Choice Requires="wpg">
            <w:drawing>
              <wp:inline distT="0" distB="0" distL="0" distR="0" wp14:anchorId="6F980A1B" wp14:editId="36C896B6">
                <wp:extent cx="146304" cy="146304"/>
                <wp:effectExtent l="0" t="0" r="0" b="0"/>
                <wp:docPr id="3106" name="Group 3106"/>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78" name="Shape 78"/>
                        <wps:cNvSpPr/>
                        <wps:spPr>
                          <a:xfrm>
                            <a:off x="0" y="0"/>
                            <a:ext cx="146304" cy="146304"/>
                          </a:xfrm>
                          <a:custGeom>
                            <a:avLst/>
                            <a:gdLst/>
                            <a:ahLst/>
                            <a:cxnLst/>
                            <a:rect l="0" t="0" r="0" b="0"/>
                            <a:pathLst>
                              <a:path w="146304" h="146304">
                                <a:moveTo>
                                  <a:pt x="0" y="0"/>
                                </a:moveTo>
                                <a:lnTo>
                                  <a:pt x="146304" y="0"/>
                                </a:lnTo>
                                <a:lnTo>
                                  <a:pt x="146304" y="146304"/>
                                </a:lnTo>
                                <a:lnTo>
                                  <a:pt x="0" y="146304"/>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06" style="width:11.52pt;height:11.52pt;mso-position-horizontal-relative:char;mso-position-vertical-relative:line" coordsize="1463,1463">
                <v:shape id="Shape 78" style="position:absolute;width:1463;height:1463;left:0;top:0;" coordsize="146304,146304" path="m0,0l146304,0l146304,146304l0,146304x">
                  <v:stroke weight="0.72pt" endcap="flat" joinstyle="miter" miterlimit="10" on="true" color="#000000"/>
                  <v:fill on="false" color="#000000" opacity="0"/>
                </v:shape>
              </v:group>
            </w:pict>
          </mc:Fallback>
        </mc:AlternateContent>
      </w:r>
      <w:r>
        <w:t xml:space="preserve"> </w:t>
      </w:r>
      <w:r>
        <w:tab/>
        <w:t xml:space="preserve">   Water </w:t>
      </w:r>
      <w:r>
        <w:rPr>
          <w:rFonts w:ascii="Calibri" w:eastAsia="Calibri" w:hAnsi="Calibri" w:cs="Calibri"/>
          <w:noProof/>
          <w:sz w:val="22"/>
        </w:rPr>
        <mc:AlternateContent>
          <mc:Choice Requires="wpg">
            <w:drawing>
              <wp:inline distT="0" distB="0" distL="0" distR="0" wp14:anchorId="484A82FB" wp14:editId="6D8FC03B">
                <wp:extent cx="146304" cy="146304"/>
                <wp:effectExtent l="0" t="0" r="0" b="0"/>
                <wp:docPr id="3107" name="Group 3107"/>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81" name="Shape 81"/>
                        <wps:cNvSpPr/>
                        <wps:spPr>
                          <a:xfrm>
                            <a:off x="0" y="0"/>
                            <a:ext cx="146304" cy="146304"/>
                          </a:xfrm>
                          <a:custGeom>
                            <a:avLst/>
                            <a:gdLst/>
                            <a:ahLst/>
                            <a:cxnLst/>
                            <a:rect l="0" t="0" r="0" b="0"/>
                            <a:pathLst>
                              <a:path w="146304" h="146304">
                                <a:moveTo>
                                  <a:pt x="0" y="0"/>
                                </a:moveTo>
                                <a:lnTo>
                                  <a:pt x="146304" y="0"/>
                                </a:lnTo>
                                <a:lnTo>
                                  <a:pt x="146304" y="146304"/>
                                </a:lnTo>
                                <a:lnTo>
                                  <a:pt x="0" y="146304"/>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07" style="width:11.52pt;height:11.52pt;mso-position-horizontal-relative:char;mso-position-vertical-relative:line" coordsize="1463,1463">
                <v:shape id="Shape 81" style="position:absolute;width:1463;height:1463;left:0;top:0;" coordsize="146304,146304" path="m0,0l146304,0l146304,146304l0,146304x">
                  <v:stroke weight="0.72pt" endcap="flat" joinstyle="miter" miterlimit="10" on="true" color="#000000"/>
                  <v:fill on="false" color="#000000" opacity="0"/>
                </v:shape>
              </v:group>
            </w:pict>
          </mc:Fallback>
        </mc:AlternateContent>
      </w:r>
      <w:r>
        <w:t xml:space="preserve">  Both</w:t>
      </w:r>
      <w:r>
        <w:rPr>
          <w:rFonts w:ascii="Calibri" w:eastAsia="Calibri" w:hAnsi="Calibri" w:cs="Calibri"/>
          <w:noProof/>
          <w:sz w:val="22"/>
        </w:rPr>
        <mc:AlternateContent>
          <mc:Choice Requires="wpg">
            <w:drawing>
              <wp:inline distT="0" distB="0" distL="0" distR="0" wp14:anchorId="3ECE8A99" wp14:editId="14A7F078">
                <wp:extent cx="146304" cy="146304"/>
                <wp:effectExtent l="0" t="0" r="0" b="0"/>
                <wp:docPr id="3108" name="Group 3108"/>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83" name="Shape 83"/>
                        <wps:cNvSpPr/>
                        <wps:spPr>
                          <a:xfrm>
                            <a:off x="0" y="0"/>
                            <a:ext cx="146304" cy="146304"/>
                          </a:xfrm>
                          <a:custGeom>
                            <a:avLst/>
                            <a:gdLst/>
                            <a:ahLst/>
                            <a:cxnLst/>
                            <a:rect l="0" t="0" r="0" b="0"/>
                            <a:pathLst>
                              <a:path w="146304" h="146304">
                                <a:moveTo>
                                  <a:pt x="0" y="0"/>
                                </a:moveTo>
                                <a:lnTo>
                                  <a:pt x="146304" y="0"/>
                                </a:lnTo>
                                <a:lnTo>
                                  <a:pt x="146304" y="146304"/>
                                </a:lnTo>
                                <a:lnTo>
                                  <a:pt x="0" y="146304"/>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08" style="width:11.52pt;height:11.52pt;mso-position-horizontal-relative:char;mso-position-vertical-relative:line" coordsize="1463,1463">
                <v:shape id="Shape 83" style="position:absolute;width:1463;height:1463;left:0;top:0;" coordsize="146304,146304" path="m0,0l146304,0l146304,146304l0,146304x">
                  <v:stroke weight="0.72pt" endcap="flat" joinstyle="miter" miterlimit="10" on="true" color="#000000"/>
                  <v:fill on="false" color="#000000" opacity="0"/>
                </v:shape>
              </v:group>
            </w:pict>
          </mc:Fallback>
        </mc:AlternateContent>
      </w:r>
      <w:r>
        <w:tab/>
        <w:t xml:space="preserve">Protocol #: _________________________ </w:t>
      </w:r>
    </w:p>
    <w:p w14:paraId="2A2C0209" w14:textId="77777777" w:rsidR="00B31BE6" w:rsidRDefault="00000000">
      <w:pPr>
        <w:ind w:left="10"/>
      </w:pPr>
      <w:r>
        <w:t xml:space="preserve">Length of Restriction Period: ______________________ </w:t>
      </w:r>
      <w:r>
        <w:tab/>
        <w:t xml:space="preserve">Lab Contact: _______________________ </w:t>
      </w:r>
    </w:p>
    <w:p w14:paraId="7556D62D" w14:textId="77777777" w:rsidR="00B31BE6" w:rsidRDefault="00000000">
      <w:pPr>
        <w:tabs>
          <w:tab w:val="center" w:pos="7093"/>
        </w:tabs>
        <w:ind w:left="0" w:firstLine="0"/>
      </w:pPr>
      <w:r>
        <w:t xml:space="preserve">Food/Water Restriction Start Dare: _________________ </w:t>
      </w:r>
      <w:r>
        <w:tab/>
        <w:t xml:space="preserve">Work Ph. #: ____________ </w:t>
      </w:r>
    </w:p>
    <w:p w14:paraId="1F63846B" w14:textId="77777777" w:rsidR="00B31BE6" w:rsidRDefault="00000000">
      <w:pPr>
        <w:tabs>
          <w:tab w:val="center" w:pos="7120"/>
        </w:tabs>
        <w:spacing w:after="155"/>
        <w:ind w:left="0" w:firstLine="0"/>
      </w:pPr>
      <w:r>
        <w:t xml:space="preserve">End Date: _____________________________________ </w:t>
      </w:r>
      <w:r>
        <w:tab/>
        <w:t xml:space="preserve">After Hrs. #: ____________ </w:t>
      </w:r>
    </w:p>
    <w:tbl>
      <w:tblPr>
        <w:tblStyle w:val="TableGrid"/>
        <w:tblW w:w="10886" w:type="dxa"/>
        <w:tblInd w:w="-762" w:type="dxa"/>
        <w:tblCellMar>
          <w:top w:w="11" w:type="dxa"/>
          <w:left w:w="104" w:type="dxa"/>
          <w:bottom w:w="0" w:type="dxa"/>
          <w:right w:w="115" w:type="dxa"/>
        </w:tblCellMar>
        <w:tblLook w:val="04A0" w:firstRow="1" w:lastRow="0" w:firstColumn="1" w:lastColumn="0" w:noHBand="0" w:noVBand="1"/>
      </w:tblPr>
      <w:tblGrid>
        <w:gridCol w:w="1078"/>
        <w:gridCol w:w="1619"/>
        <w:gridCol w:w="1800"/>
        <w:gridCol w:w="2069"/>
        <w:gridCol w:w="2880"/>
        <w:gridCol w:w="1440"/>
      </w:tblGrid>
      <w:tr w:rsidR="00B31BE6" w14:paraId="144968A7" w14:textId="77777777">
        <w:trPr>
          <w:trHeight w:val="1390"/>
        </w:trPr>
        <w:tc>
          <w:tcPr>
            <w:tcW w:w="1079" w:type="dxa"/>
            <w:tcBorders>
              <w:top w:val="single" w:sz="4" w:space="0" w:color="000000"/>
              <w:left w:val="single" w:sz="4" w:space="0" w:color="000000"/>
              <w:bottom w:val="single" w:sz="4" w:space="0" w:color="000000"/>
              <w:right w:val="single" w:sz="4" w:space="0" w:color="000000"/>
            </w:tcBorders>
            <w:shd w:val="clear" w:color="auto" w:fill="F1F1F1"/>
          </w:tcPr>
          <w:p w14:paraId="47DBD151" w14:textId="77777777" w:rsidR="00B31BE6" w:rsidRDefault="00000000">
            <w:pPr>
              <w:spacing w:after="0" w:line="259" w:lineRule="auto"/>
              <w:ind w:left="0" w:firstLine="0"/>
            </w:pPr>
            <w:r>
              <w:rPr>
                <w:b/>
              </w:rPr>
              <w:t xml:space="preserve">Date </w:t>
            </w:r>
          </w:p>
        </w:tc>
        <w:tc>
          <w:tcPr>
            <w:tcW w:w="1619" w:type="dxa"/>
            <w:tcBorders>
              <w:top w:val="single" w:sz="4" w:space="0" w:color="000000"/>
              <w:left w:val="single" w:sz="4" w:space="0" w:color="000000"/>
              <w:bottom w:val="single" w:sz="4" w:space="0" w:color="000000"/>
              <w:right w:val="single" w:sz="4" w:space="0" w:color="000000"/>
            </w:tcBorders>
            <w:shd w:val="clear" w:color="auto" w:fill="F1F1F1"/>
          </w:tcPr>
          <w:p w14:paraId="56F9DF19" w14:textId="77777777" w:rsidR="00B31BE6" w:rsidRDefault="00000000">
            <w:pPr>
              <w:spacing w:after="0" w:line="259" w:lineRule="auto"/>
              <w:ind w:left="1" w:firstLine="0"/>
            </w:pPr>
            <w:r>
              <w:rPr>
                <w:b/>
              </w:rPr>
              <w:t xml:space="preserve">Number of </w:t>
            </w:r>
          </w:p>
          <w:p w14:paraId="4AF0B7A5" w14:textId="77777777" w:rsidR="00B31BE6" w:rsidRDefault="00000000">
            <w:pPr>
              <w:spacing w:after="0" w:line="259" w:lineRule="auto"/>
              <w:ind w:left="1" w:firstLine="0"/>
            </w:pPr>
            <w:r>
              <w:rPr>
                <w:b/>
              </w:rPr>
              <w:t xml:space="preserve">Animals or Cages on restriction schedule </w:t>
            </w:r>
          </w:p>
        </w:tc>
        <w:tc>
          <w:tcPr>
            <w:tcW w:w="1800" w:type="dxa"/>
            <w:tcBorders>
              <w:top w:val="single" w:sz="4" w:space="0" w:color="000000"/>
              <w:left w:val="single" w:sz="4" w:space="0" w:color="000000"/>
              <w:bottom w:val="single" w:sz="4" w:space="0" w:color="000000"/>
              <w:right w:val="single" w:sz="4" w:space="0" w:color="000000"/>
            </w:tcBorders>
            <w:shd w:val="clear" w:color="auto" w:fill="F1F1F1"/>
          </w:tcPr>
          <w:p w14:paraId="0FC20E8F" w14:textId="77777777" w:rsidR="00B31BE6" w:rsidRDefault="00000000">
            <w:pPr>
              <w:spacing w:after="0" w:line="240" w:lineRule="auto"/>
              <w:ind w:left="5" w:firstLine="0"/>
            </w:pPr>
            <w:r>
              <w:rPr>
                <w:b/>
              </w:rPr>
              <w:t xml:space="preserve">Animals Fed and/or </w:t>
            </w:r>
          </w:p>
          <w:p w14:paraId="22B540B8" w14:textId="77777777" w:rsidR="00B31BE6" w:rsidRDefault="00000000">
            <w:pPr>
              <w:spacing w:after="0" w:line="259" w:lineRule="auto"/>
              <w:ind w:left="5" w:firstLine="0"/>
            </w:pPr>
            <w:r>
              <w:rPr>
                <w:b/>
              </w:rPr>
              <w:t xml:space="preserve">Watered </w:t>
            </w:r>
          </w:p>
          <w:p w14:paraId="1E80923C" w14:textId="77777777" w:rsidR="00B31BE6" w:rsidRDefault="00000000">
            <w:pPr>
              <w:spacing w:after="0" w:line="259" w:lineRule="auto"/>
              <w:ind w:left="5" w:firstLine="0"/>
            </w:pPr>
            <w:r>
              <w:rPr>
                <w:b/>
              </w:rPr>
              <w:t xml:space="preserve">(Indicate W or </w:t>
            </w:r>
          </w:p>
          <w:p w14:paraId="4576D4E6" w14:textId="77777777" w:rsidR="00B31BE6" w:rsidRDefault="00000000">
            <w:pPr>
              <w:spacing w:after="0" w:line="259" w:lineRule="auto"/>
              <w:ind w:left="5" w:firstLine="0"/>
            </w:pPr>
            <w:r>
              <w:rPr>
                <w:b/>
              </w:rPr>
              <w:t xml:space="preserve">F) </w:t>
            </w:r>
          </w:p>
        </w:tc>
        <w:tc>
          <w:tcPr>
            <w:tcW w:w="2069" w:type="dxa"/>
            <w:tcBorders>
              <w:top w:val="single" w:sz="4" w:space="0" w:color="000000"/>
              <w:left w:val="single" w:sz="4" w:space="0" w:color="000000"/>
              <w:bottom w:val="single" w:sz="4" w:space="0" w:color="000000"/>
              <w:right w:val="single" w:sz="4" w:space="0" w:color="000000"/>
            </w:tcBorders>
            <w:shd w:val="clear" w:color="auto" w:fill="F1F1F1"/>
          </w:tcPr>
          <w:p w14:paraId="7AD251DE" w14:textId="77777777" w:rsidR="00B31BE6" w:rsidRDefault="00000000">
            <w:pPr>
              <w:spacing w:after="0" w:line="259" w:lineRule="auto"/>
              <w:ind w:left="5" w:firstLine="0"/>
            </w:pPr>
            <w:r>
              <w:rPr>
                <w:b/>
              </w:rPr>
              <w:t xml:space="preserve">Animal Body Weight (must be performed once per week) </w:t>
            </w:r>
          </w:p>
        </w:tc>
        <w:tc>
          <w:tcPr>
            <w:tcW w:w="2880" w:type="dxa"/>
            <w:tcBorders>
              <w:top w:val="single" w:sz="4" w:space="0" w:color="000000"/>
              <w:left w:val="single" w:sz="4" w:space="0" w:color="000000"/>
              <w:bottom w:val="single" w:sz="4" w:space="0" w:color="000000"/>
              <w:right w:val="single" w:sz="4" w:space="0" w:color="000000"/>
            </w:tcBorders>
            <w:shd w:val="clear" w:color="auto" w:fill="F1F1F1"/>
          </w:tcPr>
          <w:p w14:paraId="719BBB70" w14:textId="77777777" w:rsidR="00B31BE6" w:rsidRDefault="00000000">
            <w:pPr>
              <w:spacing w:after="0" w:line="259" w:lineRule="auto"/>
              <w:ind w:left="5" w:firstLine="0"/>
            </w:pPr>
            <w:r>
              <w:rPr>
                <w:b/>
              </w:rPr>
              <w:t xml:space="preserve">Status Notes </w:t>
            </w:r>
          </w:p>
        </w:tc>
        <w:tc>
          <w:tcPr>
            <w:tcW w:w="1440" w:type="dxa"/>
            <w:tcBorders>
              <w:top w:val="single" w:sz="4" w:space="0" w:color="000000"/>
              <w:left w:val="single" w:sz="4" w:space="0" w:color="000000"/>
              <w:bottom w:val="single" w:sz="4" w:space="0" w:color="000000"/>
              <w:right w:val="single" w:sz="4" w:space="0" w:color="000000"/>
            </w:tcBorders>
            <w:shd w:val="clear" w:color="auto" w:fill="F1F1F1"/>
          </w:tcPr>
          <w:p w14:paraId="7E72B963" w14:textId="77777777" w:rsidR="00B31BE6" w:rsidRDefault="00000000">
            <w:pPr>
              <w:spacing w:after="0" w:line="259" w:lineRule="auto"/>
              <w:ind w:left="5" w:firstLine="0"/>
            </w:pPr>
            <w:r>
              <w:rPr>
                <w:b/>
              </w:rPr>
              <w:t xml:space="preserve">Observer's </w:t>
            </w:r>
          </w:p>
          <w:p w14:paraId="123EF4FE" w14:textId="77777777" w:rsidR="00B31BE6" w:rsidRDefault="00000000">
            <w:pPr>
              <w:spacing w:after="0" w:line="259" w:lineRule="auto"/>
              <w:ind w:left="5" w:firstLine="0"/>
            </w:pPr>
            <w:r>
              <w:rPr>
                <w:b/>
              </w:rPr>
              <w:t xml:space="preserve">Initials </w:t>
            </w:r>
          </w:p>
        </w:tc>
      </w:tr>
      <w:tr w:rsidR="00B31BE6" w14:paraId="4FB60B3C" w14:textId="77777777">
        <w:trPr>
          <w:trHeight w:val="284"/>
        </w:trPr>
        <w:tc>
          <w:tcPr>
            <w:tcW w:w="1079" w:type="dxa"/>
            <w:tcBorders>
              <w:top w:val="single" w:sz="4" w:space="0" w:color="000000"/>
              <w:left w:val="single" w:sz="4" w:space="0" w:color="000000"/>
              <w:bottom w:val="single" w:sz="4" w:space="0" w:color="000000"/>
              <w:right w:val="single" w:sz="4" w:space="0" w:color="000000"/>
            </w:tcBorders>
          </w:tcPr>
          <w:p w14:paraId="5F4080DE" w14:textId="77777777" w:rsidR="00B31BE6" w:rsidRDefault="00B31BE6">
            <w:pPr>
              <w:spacing w:after="160" w:line="259" w:lineRule="auto"/>
              <w:ind w:left="0" w:firstLine="0"/>
            </w:pPr>
          </w:p>
        </w:tc>
        <w:tc>
          <w:tcPr>
            <w:tcW w:w="1619" w:type="dxa"/>
            <w:tcBorders>
              <w:top w:val="single" w:sz="4" w:space="0" w:color="000000"/>
              <w:left w:val="single" w:sz="4" w:space="0" w:color="000000"/>
              <w:bottom w:val="single" w:sz="4" w:space="0" w:color="000000"/>
              <w:right w:val="single" w:sz="4" w:space="0" w:color="000000"/>
            </w:tcBorders>
          </w:tcPr>
          <w:p w14:paraId="489CB950" w14:textId="77777777" w:rsidR="00B31BE6" w:rsidRDefault="00B31BE6">
            <w:pPr>
              <w:spacing w:after="160" w:line="259" w:lineRule="auto"/>
              <w:ind w:left="0" w:firstLine="0"/>
            </w:pPr>
          </w:p>
        </w:tc>
        <w:tc>
          <w:tcPr>
            <w:tcW w:w="1800" w:type="dxa"/>
            <w:tcBorders>
              <w:top w:val="single" w:sz="4" w:space="0" w:color="000000"/>
              <w:left w:val="single" w:sz="4" w:space="0" w:color="000000"/>
              <w:bottom w:val="single" w:sz="4" w:space="0" w:color="000000"/>
              <w:right w:val="single" w:sz="4" w:space="0" w:color="000000"/>
            </w:tcBorders>
          </w:tcPr>
          <w:p w14:paraId="3F7E04C9" w14:textId="77777777" w:rsidR="00B31BE6" w:rsidRDefault="00B31BE6">
            <w:pPr>
              <w:spacing w:after="160" w:line="259" w:lineRule="auto"/>
              <w:ind w:left="0" w:firstLine="0"/>
            </w:pPr>
          </w:p>
        </w:tc>
        <w:tc>
          <w:tcPr>
            <w:tcW w:w="2069" w:type="dxa"/>
            <w:tcBorders>
              <w:top w:val="single" w:sz="4" w:space="0" w:color="000000"/>
              <w:left w:val="single" w:sz="4" w:space="0" w:color="000000"/>
              <w:bottom w:val="single" w:sz="4" w:space="0" w:color="000000"/>
              <w:right w:val="single" w:sz="4" w:space="0" w:color="000000"/>
            </w:tcBorders>
          </w:tcPr>
          <w:p w14:paraId="608A5AE0" w14:textId="77777777" w:rsidR="00B31BE6" w:rsidRDefault="00B31BE6">
            <w:pPr>
              <w:spacing w:after="160" w:line="259" w:lineRule="auto"/>
              <w:ind w:left="0" w:firstLine="0"/>
            </w:pPr>
          </w:p>
        </w:tc>
        <w:tc>
          <w:tcPr>
            <w:tcW w:w="2880" w:type="dxa"/>
            <w:tcBorders>
              <w:top w:val="single" w:sz="4" w:space="0" w:color="000000"/>
              <w:left w:val="single" w:sz="4" w:space="0" w:color="000000"/>
              <w:bottom w:val="single" w:sz="4" w:space="0" w:color="000000"/>
              <w:right w:val="single" w:sz="4" w:space="0" w:color="000000"/>
            </w:tcBorders>
          </w:tcPr>
          <w:p w14:paraId="36CD24A2" w14:textId="77777777" w:rsidR="00B31BE6" w:rsidRDefault="00B31BE6">
            <w:pPr>
              <w:spacing w:after="160" w:line="259" w:lineRule="auto"/>
              <w:ind w:left="0" w:firstLine="0"/>
            </w:pPr>
          </w:p>
        </w:tc>
        <w:tc>
          <w:tcPr>
            <w:tcW w:w="1440" w:type="dxa"/>
            <w:tcBorders>
              <w:top w:val="single" w:sz="4" w:space="0" w:color="000000"/>
              <w:left w:val="single" w:sz="4" w:space="0" w:color="000000"/>
              <w:bottom w:val="single" w:sz="4" w:space="0" w:color="000000"/>
              <w:right w:val="single" w:sz="4" w:space="0" w:color="000000"/>
            </w:tcBorders>
          </w:tcPr>
          <w:p w14:paraId="77032BD9" w14:textId="77777777" w:rsidR="00B31BE6" w:rsidRDefault="00B31BE6">
            <w:pPr>
              <w:spacing w:after="160" w:line="259" w:lineRule="auto"/>
              <w:ind w:left="0" w:firstLine="0"/>
            </w:pPr>
          </w:p>
        </w:tc>
      </w:tr>
      <w:tr w:rsidR="00B31BE6" w14:paraId="013B539A" w14:textId="77777777">
        <w:trPr>
          <w:trHeight w:val="288"/>
        </w:trPr>
        <w:tc>
          <w:tcPr>
            <w:tcW w:w="1079" w:type="dxa"/>
            <w:tcBorders>
              <w:top w:val="single" w:sz="4" w:space="0" w:color="000000"/>
              <w:left w:val="single" w:sz="4" w:space="0" w:color="000000"/>
              <w:bottom w:val="single" w:sz="4" w:space="0" w:color="000000"/>
              <w:right w:val="single" w:sz="4" w:space="0" w:color="000000"/>
            </w:tcBorders>
          </w:tcPr>
          <w:p w14:paraId="15D9C9C0" w14:textId="77777777" w:rsidR="00B31BE6" w:rsidRDefault="00B31BE6">
            <w:pPr>
              <w:spacing w:after="160" w:line="259" w:lineRule="auto"/>
              <w:ind w:left="0" w:firstLine="0"/>
            </w:pPr>
          </w:p>
        </w:tc>
        <w:tc>
          <w:tcPr>
            <w:tcW w:w="1619" w:type="dxa"/>
            <w:tcBorders>
              <w:top w:val="single" w:sz="4" w:space="0" w:color="000000"/>
              <w:left w:val="single" w:sz="4" w:space="0" w:color="000000"/>
              <w:bottom w:val="single" w:sz="4" w:space="0" w:color="000000"/>
              <w:right w:val="single" w:sz="4" w:space="0" w:color="000000"/>
            </w:tcBorders>
          </w:tcPr>
          <w:p w14:paraId="5F1D9321" w14:textId="77777777" w:rsidR="00B31BE6" w:rsidRDefault="00B31BE6">
            <w:pPr>
              <w:spacing w:after="160" w:line="259" w:lineRule="auto"/>
              <w:ind w:left="0" w:firstLine="0"/>
            </w:pPr>
          </w:p>
        </w:tc>
        <w:tc>
          <w:tcPr>
            <w:tcW w:w="1800" w:type="dxa"/>
            <w:tcBorders>
              <w:top w:val="single" w:sz="4" w:space="0" w:color="000000"/>
              <w:left w:val="single" w:sz="4" w:space="0" w:color="000000"/>
              <w:bottom w:val="single" w:sz="4" w:space="0" w:color="000000"/>
              <w:right w:val="single" w:sz="4" w:space="0" w:color="000000"/>
            </w:tcBorders>
          </w:tcPr>
          <w:p w14:paraId="0CA244AA" w14:textId="77777777" w:rsidR="00B31BE6" w:rsidRDefault="00B31BE6">
            <w:pPr>
              <w:spacing w:after="160" w:line="259" w:lineRule="auto"/>
              <w:ind w:left="0" w:firstLine="0"/>
            </w:pPr>
          </w:p>
        </w:tc>
        <w:tc>
          <w:tcPr>
            <w:tcW w:w="2069" w:type="dxa"/>
            <w:tcBorders>
              <w:top w:val="single" w:sz="4" w:space="0" w:color="000000"/>
              <w:left w:val="single" w:sz="4" w:space="0" w:color="000000"/>
              <w:bottom w:val="single" w:sz="4" w:space="0" w:color="000000"/>
              <w:right w:val="single" w:sz="4" w:space="0" w:color="000000"/>
            </w:tcBorders>
          </w:tcPr>
          <w:p w14:paraId="4830E1E8" w14:textId="77777777" w:rsidR="00B31BE6" w:rsidRDefault="00B31BE6">
            <w:pPr>
              <w:spacing w:after="160" w:line="259" w:lineRule="auto"/>
              <w:ind w:left="0" w:firstLine="0"/>
            </w:pPr>
          </w:p>
        </w:tc>
        <w:tc>
          <w:tcPr>
            <w:tcW w:w="2880" w:type="dxa"/>
            <w:tcBorders>
              <w:top w:val="single" w:sz="4" w:space="0" w:color="000000"/>
              <w:left w:val="single" w:sz="4" w:space="0" w:color="000000"/>
              <w:bottom w:val="single" w:sz="4" w:space="0" w:color="000000"/>
              <w:right w:val="single" w:sz="4" w:space="0" w:color="000000"/>
            </w:tcBorders>
          </w:tcPr>
          <w:p w14:paraId="16576B4F" w14:textId="77777777" w:rsidR="00B31BE6" w:rsidRDefault="00B31BE6">
            <w:pPr>
              <w:spacing w:after="160" w:line="259" w:lineRule="auto"/>
              <w:ind w:left="0" w:firstLine="0"/>
            </w:pPr>
          </w:p>
        </w:tc>
        <w:tc>
          <w:tcPr>
            <w:tcW w:w="1440" w:type="dxa"/>
            <w:tcBorders>
              <w:top w:val="single" w:sz="4" w:space="0" w:color="000000"/>
              <w:left w:val="single" w:sz="4" w:space="0" w:color="000000"/>
              <w:bottom w:val="single" w:sz="4" w:space="0" w:color="000000"/>
              <w:right w:val="single" w:sz="4" w:space="0" w:color="000000"/>
            </w:tcBorders>
          </w:tcPr>
          <w:p w14:paraId="32BC6A00" w14:textId="77777777" w:rsidR="00B31BE6" w:rsidRDefault="00B31BE6">
            <w:pPr>
              <w:spacing w:after="160" w:line="259" w:lineRule="auto"/>
              <w:ind w:left="0" w:firstLine="0"/>
            </w:pPr>
          </w:p>
        </w:tc>
      </w:tr>
      <w:tr w:rsidR="00B31BE6" w14:paraId="5856C929" w14:textId="77777777">
        <w:trPr>
          <w:trHeight w:val="283"/>
        </w:trPr>
        <w:tc>
          <w:tcPr>
            <w:tcW w:w="1079" w:type="dxa"/>
            <w:tcBorders>
              <w:top w:val="single" w:sz="4" w:space="0" w:color="000000"/>
              <w:left w:val="single" w:sz="4" w:space="0" w:color="000000"/>
              <w:bottom w:val="single" w:sz="4" w:space="0" w:color="000000"/>
              <w:right w:val="single" w:sz="4" w:space="0" w:color="000000"/>
            </w:tcBorders>
          </w:tcPr>
          <w:p w14:paraId="5C02E700" w14:textId="77777777" w:rsidR="00B31BE6" w:rsidRDefault="00B31BE6">
            <w:pPr>
              <w:spacing w:after="160" w:line="259" w:lineRule="auto"/>
              <w:ind w:left="0" w:firstLine="0"/>
            </w:pPr>
          </w:p>
        </w:tc>
        <w:tc>
          <w:tcPr>
            <w:tcW w:w="1619" w:type="dxa"/>
            <w:tcBorders>
              <w:top w:val="single" w:sz="4" w:space="0" w:color="000000"/>
              <w:left w:val="single" w:sz="4" w:space="0" w:color="000000"/>
              <w:bottom w:val="single" w:sz="4" w:space="0" w:color="000000"/>
              <w:right w:val="single" w:sz="4" w:space="0" w:color="000000"/>
            </w:tcBorders>
          </w:tcPr>
          <w:p w14:paraId="7664E3B5" w14:textId="77777777" w:rsidR="00B31BE6" w:rsidRDefault="00B31BE6">
            <w:pPr>
              <w:spacing w:after="160" w:line="259" w:lineRule="auto"/>
              <w:ind w:left="0" w:firstLine="0"/>
            </w:pPr>
          </w:p>
        </w:tc>
        <w:tc>
          <w:tcPr>
            <w:tcW w:w="1800" w:type="dxa"/>
            <w:tcBorders>
              <w:top w:val="single" w:sz="4" w:space="0" w:color="000000"/>
              <w:left w:val="single" w:sz="4" w:space="0" w:color="000000"/>
              <w:bottom w:val="single" w:sz="4" w:space="0" w:color="000000"/>
              <w:right w:val="single" w:sz="4" w:space="0" w:color="000000"/>
            </w:tcBorders>
          </w:tcPr>
          <w:p w14:paraId="178093F6" w14:textId="77777777" w:rsidR="00B31BE6" w:rsidRDefault="00B31BE6">
            <w:pPr>
              <w:spacing w:after="160" w:line="259" w:lineRule="auto"/>
              <w:ind w:left="0" w:firstLine="0"/>
            </w:pPr>
          </w:p>
        </w:tc>
        <w:tc>
          <w:tcPr>
            <w:tcW w:w="2069" w:type="dxa"/>
            <w:tcBorders>
              <w:top w:val="single" w:sz="4" w:space="0" w:color="000000"/>
              <w:left w:val="single" w:sz="4" w:space="0" w:color="000000"/>
              <w:bottom w:val="single" w:sz="4" w:space="0" w:color="000000"/>
              <w:right w:val="single" w:sz="4" w:space="0" w:color="000000"/>
            </w:tcBorders>
          </w:tcPr>
          <w:p w14:paraId="3AB90BED" w14:textId="77777777" w:rsidR="00B31BE6" w:rsidRDefault="00B31BE6">
            <w:pPr>
              <w:spacing w:after="160" w:line="259" w:lineRule="auto"/>
              <w:ind w:left="0" w:firstLine="0"/>
            </w:pPr>
          </w:p>
        </w:tc>
        <w:tc>
          <w:tcPr>
            <w:tcW w:w="2880" w:type="dxa"/>
            <w:tcBorders>
              <w:top w:val="single" w:sz="4" w:space="0" w:color="000000"/>
              <w:left w:val="single" w:sz="4" w:space="0" w:color="000000"/>
              <w:bottom w:val="single" w:sz="4" w:space="0" w:color="000000"/>
              <w:right w:val="single" w:sz="4" w:space="0" w:color="000000"/>
            </w:tcBorders>
          </w:tcPr>
          <w:p w14:paraId="680B487B" w14:textId="77777777" w:rsidR="00B31BE6" w:rsidRDefault="00B31BE6">
            <w:pPr>
              <w:spacing w:after="160" w:line="259" w:lineRule="auto"/>
              <w:ind w:left="0" w:firstLine="0"/>
            </w:pPr>
          </w:p>
        </w:tc>
        <w:tc>
          <w:tcPr>
            <w:tcW w:w="1440" w:type="dxa"/>
            <w:tcBorders>
              <w:top w:val="single" w:sz="4" w:space="0" w:color="000000"/>
              <w:left w:val="single" w:sz="4" w:space="0" w:color="000000"/>
              <w:bottom w:val="single" w:sz="4" w:space="0" w:color="000000"/>
              <w:right w:val="single" w:sz="4" w:space="0" w:color="000000"/>
            </w:tcBorders>
          </w:tcPr>
          <w:p w14:paraId="13E8782B" w14:textId="77777777" w:rsidR="00B31BE6" w:rsidRDefault="00B31BE6">
            <w:pPr>
              <w:spacing w:after="160" w:line="259" w:lineRule="auto"/>
              <w:ind w:left="0" w:firstLine="0"/>
            </w:pPr>
          </w:p>
        </w:tc>
      </w:tr>
      <w:tr w:rsidR="00B31BE6" w14:paraId="1FC42814" w14:textId="77777777">
        <w:trPr>
          <w:trHeight w:val="288"/>
        </w:trPr>
        <w:tc>
          <w:tcPr>
            <w:tcW w:w="1079" w:type="dxa"/>
            <w:tcBorders>
              <w:top w:val="single" w:sz="4" w:space="0" w:color="000000"/>
              <w:left w:val="single" w:sz="4" w:space="0" w:color="000000"/>
              <w:bottom w:val="single" w:sz="4" w:space="0" w:color="000000"/>
              <w:right w:val="single" w:sz="4" w:space="0" w:color="000000"/>
            </w:tcBorders>
          </w:tcPr>
          <w:p w14:paraId="147004EF" w14:textId="77777777" w:rsidR="00B31BE6" w:rsidRDefault="00B31BE6">
            <w:pPr>
              <w:spacing w:after="160" w:line="259" w:lineRule="auto"/>
              <w:ind w:left="0" w:firstLine="0"/>
            </w:pPr>
          </w:p>
        </w:tc>
        <w:tc>
          <w:tcPr>
            <w:tcW w:w="1619" w:type="dxa"/>
            <w:tcBorders>
              <w:top w:val="single" w:sz="4" w:space="0" w:color="000000"/>
              <w:left w:val="single" w:sz="4" w:space="0" w:color="000000"/>
              <w:bottom w:val="single" w:sz="4" w:space="0" w:color="000000"/>
              <w:right w:val="single" w:sz="4" w:space="0" w:color="000000"/>
            </w:tcBorders>
          </w:tcPr>
          <w:p w14:paraId="287A12E7" w14:textId="77777777" w:rsidR="00B31BE6" w:rsidRDefault="00B31BE6">
            <w:pPr>
              <w:spacing w:after="160" w:line="259" w:lineRule="auto"/>
              <w:ind w:left="0" w:firstLine="0"/>
            </w:pPr>
          </w:p>
        </w:tc>
        <w:tc>
          <w:tcPr>
            <w:tcW w:w="1800" w:type="dxa"/>
            <w:tcBorders>
              <w:top w:val="single" w:sz="4" w:space="0" w:color="000000"/>
              <w:left w:val="single" w:sz="4" w:space="0" w:color="000000"/>
              <w:bottom w:val="single" w:sz="4" w:space="0" w:color="000000"/>
              <w:right w:val="single" w:sz="4" w:space="0" w:color="000000"/>
            </w:tcBorders>
          </w:tcPr>
          <w:p w14:paraId="6E33E5BB" w14:textId="77777777" w:rsidR="00B31BE6" w:rsidRDefault="00B31BE6">
            <w:pPr>
              <w:spacing w:after="160" w:line="259" w:lineRule="auto"/>
              <w:ind w:left="0" w:firstLine="0"/>
            </w:pPr>
          </w:p>
        </w:tc>
        <w:tc>
          <w:tcPr>
            <w:tcW w:w="2069" w:type="dxa"/>
            <w:tcBorders>
              <w:top w:val="single" w:sz="4" w:space="0" w:color="000000"/>
              <w:left w:val="single" w:sz="4" w:space="0" w:color="000000"/>
              <w:bottom w:val="single" w:sz="4" w:space="0" w:color="000000"/>
              <w:right w:val="single" w:sz="4" w:space="0" w:color="000000"/>
            </w:tcBorders>
          </w:tcPr>
          <w:p w14:paraId="58013184" w14:textId="77777777" w:rsidR="00B31BE6" w:rsidRDefault="00B31BE6">
            <w:pPr>
              <w:spacing w:after="160" w:line="259" w:lineRule="auto"/>
              <w:ind w:left="0" w:firstLine="0"/>
            </w:pPr>
          </w:p>
        </w:tc>
        <w:tc>
          <w:tcPr>
            <w:tcW w:w="2880" w:type="dxa"/>
            <w:tcBorders>
              <w:top w:val="single" w:sz="4" w:space="0" w:color="000000"/>
              <w:left w:val="single" w:sz="4" w:space="0" w:color="000000"/>
              <w:bottom w:val="single" w:sz="4" w:space="0" w:color="000000"/>
              <w:right w:val="single" w:sz="4" w:space="0" w:color="000000"/>
            </w:tcBorders>
          </w:tcPr>
          <w:p w14:paraId="40D57516" w14:textId="77777777" w:rsidR="00B31BE6" w:rsidRDefault="00B31BE6">
            <w:pPr>
              <w:spacing w:after="160" w:line="259" w:lineRule="auto"/>
              <w:ind w:left="0" w:firstLine="0"/>
            </w:pPr>
          </w:p>
        </w:tc>
        <w:tc>
          <w:tcPr>
            <w:tcW w:w="1440" w:type="dxa"/>
            <w:tcBorders>
              <w:top w:val="single" w:sz="4" w:space="0" w:color="000000"/>
              <w:left w:val="single" w:sz="4" w:space="0" w:color="000000"/>
              <w:bottom w:val="single" w:sz="4" w:space="0" w:color="000000"/>
              <w:right w:val="single" w:sz="4" w:space="0" w:color="000000"/>
            </w:tcBorders>
          </w:tcPr>
          <w:p w14:paraId="57F9A88E" w14:textId="77777777" w:rsidR="00B31BE6" w:rsidRDefault="00B31BE6">
            <w:pPr>
              <w:spacing w:after="160" w:line="259" w:lineRule="auto"/>
              <w:ind w:left="0" w:firstLine="0"/>
            </w:pPr>
          </w:p>
        </w:tc>
      </w:tr>
      <w:tr w:rsidR="00B31BE6" w14:paraId="62360DBB" w14:textId="77777777">
        <w:trPr>
          <w:trHeight w:val="283"/>
        </w:trPr>
        <w:tc>
          <w:tcPr>
            <w:tcW w:w="1079" w:type="dxa"/>
            <w:tcBorders>
              <w:top w:val="single" w:sz="4" w:space="0" w:color="000000"/>
              <w:left w:val="single" w:sz="4" w:space="0" w:color="000000"/>
              <w:bottom w:val="single" w:sz="4" w:space="0" w:color="000000"/>
              <w:right w:val="single" w:sz="4" w:space="0" w:color="000000"/>
            </w:tcBorders>
          </w:tcPr>
          <w:p w14:paraId="43424E99" w14:textId="77777777" w:rsidR="00B31BE6" w:rsidRDefault="00B31BE6">
            <w:pPr>
              <w:spacing w:after="160" w:line="259" w:lineRule="auto"/>
              <w:ind w:left="0" w:firstLine="0"/>
            </w:pPr>
          </w:p>
        </w:tc>
        <w:tc>
          <w:tcPr>
            <w:tcW w:w="1619" w:type="dxa"/>
            <w:tcBorders>
              <w:top w:val="single" w:sz="4" w:space="0" w:color="000000"/>
              <w:left w:val="single" w:sz="4" w:space="0" w:color="000000"/>
              <w:bottom w:val="single" w:sz="4" w:space="0" w:color="000000"/>
              <w:right w:val="single" w:sz="4" w:space="0" w:color="000000"/>
            </w:tcBorders>
          </w:tcPr>
          <w:p w14:paraId="61CE1A6C" w14:textId="77777777" w:rsidR="00B31BE6" w:rsidRDefault="00B31BE6">
            <w:pPr>
              <w:spacing w:after="160" w:line="259" w:lineRule="auto"/>
              <w:ind w:left="0" w:firstLine="0"/>
            </w:pPr>
          </w:p>
        </w:tc>
        <w:tc>
          <w:tcPr>
            <w:tcW w:w="1800" w:type="dxa"/>
            <w:tcBorders>
              <w:top w:val="single" w:sz="4" w:space="0" w:color="000000"/>
              <w:left w:val="single" w:sz="4" w:space="0" w:color="000000"/>
              <w:bottom w:val="single" w:sz="4" w:space="0" w:color="000000"/>
              <w:right w:val="single" w:sz="4" w:space="0" w:color="000000"/>
            </w:tcBorders>
          </w:tcPr>
          <w:p w14:paraId="3AD88F14" w14:textId="77777777" w:rsidR="00B31BE6" w:rsidRDefault="00B31BE6">
            <w:pPr>
              <w:spacing w:after="160" w:line="259" w:lineRule="auto"/>
              <w:ind w:left="0" w:firstLine="0"/>
            </w:pPr>
          </w:p>
        </w:tc>
        <w:tc>
          <w:tcPr>
            <w:tcW w:w="2069" w:type="dxa"/>
            <w:tcBorders>
              <w:top w:val="single" w:sz="4" w:space="0" w:color="000000"/>
              <w:left w:val="single" w:sz="4" w:space="0" w:color="000000"/>
              <w:bottom w:val="single" w:sz="4" w:space="0" w:color="000000"/>
              <w:right w:val="single" w:sz="4" w:space="0" w:color="000000"/>
            </w:tcBorders>
          </w:tcPr>
          <w:p w14:paraId="20F5D70C" w14:textId="77777777" w:rsidR="00B31BE6" w:rsidRDefault="00B31BE6">
            <w:pPr>
              <w:spacing w:after="160" w:line="259" w:lineRule="auto"/>
              <w:ind w:left="0" w:firstLine="0"/>
            </w:pPr>
          </w:p>
        </w:tc>
        <w:tc>
          <w:tcPr>
            <w:tcW w:w="2880" w:type="dxa"/>
            <w:tcBorders>
              <w:top w:val="single" w:sz="4" w:space="0" w:color="000000"/>
              <w:left w:val="single" w:sz="4" w:space="0" w:color="000000"/>
              <w:bottom w:val="single" w:sz="4" w:space="0" w:color="000000"/>
              <w:right w:val="single" w:sz="4" w:space="0" w:color="000000"/>
            </w:tcBorders>
          </w:tcPr>
          <w:p w14:paraId="1247A69A" w14:textId="77777777" w:rsidR="00B31BE6" w:rsidRDefault="00B31BE6">
            <w:pPr>
              <w:spacing w:after="160" w:line="259" w:lineRule="auto"/>
              <w:ind w:left="0" w:firstLine="0"/>
            </w:pPr>
          </w:p>
        </w:tc>
        <w:tc>
          <w:tcPr>
            <w:tcW w:w="1440" w:type="dxa"/>
            <w:tcBorders>
              <w:top w:val="single" w:sz="4" w:space="0" w:color="000000"/>
              <w:left w:val="single" w:sz="4" w:space="0" w:color="000000"/>
              <w:bottom w:val="single" w:sz="4" w:space="0" w:color="000000"/>
              <w:right w:val="single" w:sz="4" w:space="0" w:color="000000"/>
            </w:tcBorders>
          </w:tcPr>
          <w:p w14:paraId="61CF211C" w14:textId="77777777" w:rsidR="00B31BE6" w:rsidRDefault="00B31BE6">
            <w:pPr>
              <w:spacing w:after="160" w:line="259" w:lineRule="auto"/>
              <w:ind w:left="0" w:firstLine="0"/>
            </w:pPr>
          </w:p>
        </w:tc>
      </w:tr>
      <w:tr w:rsidR="00B31BE6" w14:paraId="0A8265D0" w14:textId="77777777">
        <w:trPr>
          <w:trHeight w:val="288"/>
        </w:trPr>
        <w:tc>
          <w:tcPr>
            <w:tcW w:w="1079" w:type="dxa"/>
            <w:tcBorders>
              <w:top w:val="single" w:sz="4" w:space="0" w:color="000000"/>
              <w:left w:val="single" w:sz="4" w:space="0" w:color="000000"/>
              <w:bottom w:val="single" w:sz="4" w:space="0" w:color="000000"/>
              <w:right w:val="single" w:sz="4" w:space="0" w:color="000000"/>
            </w:tcBorders>
          </w:tcPr>
          <w:p w14:paraId="4EB9A19D" w14:textId="77777777" w:rsidR="00B31BE6" w:rsidRDefault="00B31BE6">
            <w:pPr>
              <w:spacing w:after="160" w:line="259" w:lineRule="auto"/>
              <w:ind w:left="0" w:firstLine="0"/>
            </w:pPr>
          </w:p>
        </w:tc>
        <w:tc>
          <w:tcPr>
            <w:tcW w:w="1619" w:type="dxa"/>
            <w:tcBorders>
              <w:top w:val="single" w:sz="4" w:space="0" w:color="000000"/>
              <w:left w:val="single" w:sz="4" w:space="0" w:color="000000"/>
              <w:bottom w:val="single" w:sz="4" w:space="0" w:color="000000"/>
              <w:right w:val="single" w:sz="4" w:space="0" w:color="000000"/>
            </w:tcBorders>
          </w:tcPr>
          <w:p w14:paraId="4279E657" w14:textId="77777777" w:rsidR="00B31BE6" w:rsidRDefault="00B31BE6">
            <w:pPr>
              <w:spacing w:after="160" w:line="259" w:lineRule="auto"/>
              <w:ind w:left="0" w:firstLine="0"/>
            </w:pPr>
          </w:p>
        </w:tc>
        <w:tc>
          <w:tcPr>
            <w:tcW w:w="1800" w:type="dxa"/>
            <w:tcBorders>
              <w:top w:val="single" w:sz="4" w:space="0" w:color="000000"/>
              <w:left w:val="single" w:sz="4" w:space="0" w:color="000000"/>
              <w:bottom w:val="single" w:sz="4" w:space="0" w:color="000000"/>
              <w:right w:val="single" w:sz="4" w:space="0" w:color="000000"/>
            </w:tcBorders>
          </w:tcPr>
          <w:p w14:paraId="59867D6F" w14:textId="77777777" w:rsidR="00B31BE6" w:rsidRDefault="00B31BE6">
            <w:pPr>
              <w:spacing w:after="160" w:line="259" w:lineRule="auto"/>
              <w:ind w:left="0" w:firstLine="0"/>
            </w:pPr>
          </w:p>
        </w:tc>
        <w:tc>
          <w:tcPr>
            <w:tcW w:w="2069" w:type="dxa"/>
            <w:tcBorders>
              <w:top w:val="single" w:sz="4" w:space="0" w:color="000000"/>
              <w:left w:val="single" w:sz="4" w:space="0" w:color="000000"/>
              <w:bottom w:val="single" w:sz="4" w:space="0" w:color="000000"/>
              <w:right w:val="single" w:sz="4" w:space="0" w:color="000000"/>
            </w:tcBorders>
          </w:tcPr>
          <w:p w14:paraId="1786DF66" w14:textId="77777777" w:rsidR="00B31BE6" w:rsidRDefault="00B31BE6">
            <w:pPr>
              <w:spacing w:after="160" w:line="259" w:lineRule="auto"/>
              <w:ind w:left="0" w:firstLine="0"/>
            </w:pPr>
          </w:p>
        </w:tc>
        <w:tc>
          <w:tcPr>
            <w:tcW w:w="2880" w:type="dxa"/>
            <w:tcBorders>
              <w:top w:val="single" w:sz="4" w:space="0" w:color="000000"/>
              <w:left w:val="single" w:sz="4" w:space="0" w:color="000000"/>
              <w:bottom w:val="single" w:sz="4" w:space="0" w:color="000000"/>
              <w:right w:val="single" w:sz="4" w:space="0" w:color="000000"/>
            </w:tcBorders>
          </w:tcPr>
          <w:p w14:paraId="2C34F7E4" w14:textId="77777777" w:rsidR="00B31BE6" w:rsidRDefault="00B31BE6">
            <w:pPr>
              <w:spacing w:after="160" w:line="259" w:lineRule="auto"/>
              <w:ind w:left="0" w:firstLine="0"/>
            </w:pPr>
          </w:p>
        </w:tc>
        <w:tc>
          <w:tcPr>
            <w:tcW w:w="1440" w:type="dxa"/>
            <w:tcBorders>
              <w:top w:val="single" w:sz="4" w:space="0" w:color="000000"/>
              <w:left w:val="single" w:sz="4" w:space="0" w:color="000000"/>
              <w:bottom w:val="single" w:sz="4" w:space="0" w:color="000000"/>
              <w:right w:val="single" w:sz="4" w:space="0" w:color="000000"/>
            </w:tcBorders>
          </w:tcPr>
          <w:p w14:paraId="0716A346" w14:textId="77777777" w:rsidR="00B31BE6" w:rsidRDefault="00B31BE6">
            <w:pPr>
              <w:spacing w:after="160" w:line="259" w:lineRule="auto"/>
              <w:ind w:left="0" w:firstLine="0"/>
            </w:pPr>
          </w:p>
        </w:tc>
      </w:tr>
      <w:tr w:rsidR="00B31BE6" w14:paraId="5AFC61AA" w14:textId="77777777">
        <w:trPr>
          <w:trHeight w:val="288"/>
        </w:trPr>
        <w:tc>
          <w:tcPr>
            <w:tcW w:w="1079" w:type="dxa"/>
            <w:tcBorders>
              <w:top w:val="single" w:sz="4" w:space="0" w:color="000000"/>
              <w:left w:val="single" w:sz="4" w:space="0" w:color="000000"/>
              <w:bottom w:val="single" w:sz="4" w:space="0" w:color="000000"/>
              <w:right w:val="single" w:sz="4" w:space="0" w:color="000000"/>
            </w:tcBorders>
          </w:tcPr>
          <w:p w14:paraId="47888493" w14:textId="77777777" w:rsidR="00B31BE6" w:rsidRDefault="00B31BE6">
            <w:pPr>
              <w:spacing w:after="160" w:line="259" w:lineRule="auto"/>
              <w:ind w:left="0" w:firstLine="0"/>
            </w:pPr>
          </w:p>
        </w:tc>
        <w:tc>
          <w:tcPr>
            <w:tcW w:w="1619" w:type="dxa"/>
            <w:tcBorders>
              <w:top w:val="single" w:sz="4" w:space="0" w:color="000000"/>
              <w:left w:val="single" w:sz="4" w:space="0" w:color="000000"/>
              <w:bottom w:val="single" w:sz="4" w:space="0" w:color="000000"/>
              <w:right w:val="single" w:sz="4" w:space="0" w:color="000000"/>
            </w:tcBorders>
          </w:tcPr>
          <w:p w14:paraId="5B52D517" w14:textId="77777777" w:rsidR="00B31BE6" w:rsidRDefault="00B31BE6">
            <w:pPr>
              <w:spacing w:after="160" w:line="259" w:lineRule="auto"/>
              <w:ind w:left="0" w:firstLine="0"/>
            </w:pPr>
          </w:p>
        </w:tc>
        <w:tc>
          <w:tcPr>
            <w:tcW w:w="1800" w:type="dxa"/>
            <w:tcBorders>
              <w:top w:val="single" w:sz="4" w:space="0" w:color="000000"/>
              <w:left w:val="single" w:sz="4" w:space="0" w:color="000000"/>
              <w:bottom w:val="single" w:sz="4" w:space="0" w:color="000000"/>
              <w:right w:val="single" w:sz="4" w:space="0" w:color="000000"/>
            </w:tcBorders>
          </w:tcPr>
          <w:p w14:paraId="13C5BD75" w14:textId="77777777" w:rsidR="00B31BE6" w:rsidRDefault="00B31BE6">
            <w:pPr>
              <w:spacing w:after="160" w:line="259" w:lineRule="auto"/>
              <w:ind w:left="0" w:firstLine="0"/>
            </w:pPr>
          </w:p>
        </w:tc>
        <w:tc>
          <w:tcPr>
            <w:tcW w:w="2069" w:type="dxa"/>
            <w:tcBorders>
              <w:top w:val="single" w:sz="4" w:space="0" w:color="000000"/>
              <w:left w:val="single" w:sz="4" w:space="0" w:color="000000"/>
              <w:bottom w:val="single" w:sz="4" w:space="0" w:color="000000"/>
              <w:right w:val="single" w:sz="4" w:space="0" w:color="000000"/>
            </w:tcBorders>
          </w:tcPr>
          <w:p w14:paraId="2401ECC6" w14:textId="77777777" w:rsidR="00B31BE6" w:rsidRDefault="00B31BE6">
            <w:pPr>
              <w:spacing w:after="160" w:line="259" w:lineRule="auto"/>
              <w:ind w:left="0" w:firstLine="0"/>
            </w:pPr>
          </w:p>
        </w:tc>
        <w:tc>
          <w:tcPr>
            <w:tcW w:w="2880" w:type="dxa"/>
            <w:tcBorders>
              <w:top w:val="single" w:sz="4" w:space="0" w:color="000000"/>
              <w:left w:val="single" w:sz="4" w:space="0" w:color="000000"/>
              <w:bottom w:val="single" w:sz="4" w:space="0" w:color="000000"/>
              <w:right w:val="single" w:sz="4" w:space="0" w:color="000000"/>
            </w:tcBorders>
          </w:tcPr>
          <w:p w14:paraId="78E53567" w14:textId="77777777" w:rsidR="00B31BE6" w:rsidRDefault="00B31BE6">
            <w:pPr>
              <w:spacing w:after="160" w:line="259" w:lineRule="auto"/>
              <w:ind w:left="0" w:firstLine="0"/>
            </w:pPr>
          </w:p>
        </w:tc>
        <w:tc>
          <w:tcPr>
            <w:tcW w:w="1440" w:type="dxa"/>
            <w:tcBorders>
              <w:top w:val="single" w:sz="4" w:space="0" w:color="000000"/>
              <w:left w:val="single" w:sz="4" w:space="0" w:color="000000"/>
              <w:bottom w:val="single" w:sz="4" w:space="0" w:color="000000"/>
              <w:right w:val="single" w:sz="4" w:space="0" w:color="000000"/>
            </w:tcBorders>
          </w:tcPr>
          <w:p w14:paraId="0C3EA995" w14:textId="77777777" w:rsidR="00B31BE6" w:rsidRDefault="00B31BE6">
            <w:pPr>
              <w:spacing w:after="160" w:line="259" w:lineRule="auto"/>
              <w:ind w:left="0" w:firstLine="0"/>
            </w:pPr>
          </w:p>
        </w:tc>
      </w:tr>
      <w:tr w:rsidR="00B31BE6" w14:paraId="07B84C5A" w14:textId="77777777">
        <w:trPr>
          <w:trHeight w:val="283"/>
        </w:trPr>
        <w:tc>
          <w:tcPr>
            <w:tcW w:w="1079" w:type="dxa"/>
            <w:tcBorders>
              <w:top w:val="single" w:sz="4" w:space="0" w:color="000000"/>
              <w:left w:val="single" w:sz="4" w:space="0" w:color="000000"/>
              <w:bottom w:val="single" w:sz="4" w:space="0" w:color="000000"/>
              <w:right w:val="single" w:sz="4" w:space="0" w:color="000000"/>
            </w:tcBorders>
          </w:tcPr>
          <w:p w14:paraId="1F3B9ADD" w14:textId="77777777" w:rsidR="00B31BE6" w:rsidRDefault="00B31BE6">
            <w:pPr>
              <w:spacing w:after="160" w:line="259" w:lineRule="auto"/>
              <w:ind w:left="0" w:firstLine="0"/>
            </w:pPr>
          </w:p>
        </w:tc>
        <w:tc>
          <w:tcPr>
            <w:tcW w:w="1619" w:type="dxa"/>
            <w:tcBorders>
              <w:top w:val="single" w:sz="4" w:space="0" w:color="000000"/>
              <w:left w:val="single" w:sz="4" w:space="0" w:color="000000"/>
              <w:bottom w:val="single" w:sz="4" w:space="0" w:color="000000"/>
              <w:right w:val="single" w:sz="4" w:space="0" w:color="000000"/>
            </w:tcBorders>
          </w:tcPr>
          <w:p w14:paraId="4CB0DD89" w14:textId="77777777" w:rsidR="00B31BE6" w:rsidRDefault="00B31BE6">
            <w:pPr>
              <w:spacing w:after="160" w:line="259" w:lineRule="auto"/>
              <w:ind w:left="0" w:firstLine="0"/>
            </w:pPr>
          </w:p>
        </w:tc>
        <w:tc>
          <w:tcPr>
            <w:tcW w:w="1800" w:type="dxa"/>
            <w:tcBorders>
              <w:top w:val="single" w:sz="4" w:space="0" w:color="000000"/>
              <w:left w:val="single" w:sz="4" w:space="0" w:color="000000"/>
              <w:bottom w:val="single" w:sz="4" w:space="0" w:color="000000"/>
              <w:right w:val="single" w:sz="4" w:space="0" w:color="000000"/>
            </w:tcBorders>
          </w:tcPr>
          <w:p w14:paraId="382FB506" w14:textId="77777777" w:rsidR="00B31BE6" w:rsidRDefault="00B31BE6">
            <w:pPr>
              <w:spacing w:after="160" w:line="259" w:lineRule="auto"/>
              <w:ind w:left="0" w:firstLine="0"/>
            </w:pPr>
          </w:p>
        </w:tc>
        <w:tc>
          <w:tcPr>
            <w:tcW w:w="2069" w:type="dxa"/>
            <w:tcBorders>
              <w:top w:val="single" w:sz="4" w:space="0" w:color="000000"/>
              <w:left w:val="single" w:sz="4" w:space="0" w:color="000000"/>
              <w:bottom w:val="single" w:sz="4" w:space="0" w:color="000000"/>
              <w:right w:val="single" w:sz="4" w:space="0" w:color="000000"/>
            </w:tcBorders>
          </w:tcPr>
          <w:p w14:paraId="1940825F" w14:textId="77777777" w:rsidR="00B31BE6" w:rsidRDefault="00B31BE6">
            <w:pPr>
              <w:spacing w:after="160" w:line="259" w:lineRule="auto"/>
              <w:ind w:left="0" w:firstLine="0"/>
            </w:pPr>
          </w:p>
        </w:tc>
        <w:tc>
          <w:tcPr>
            <w:tcW w:w="2880" w:type="dxa"/>
            <w:tcBorders>
              <w:top w:val="single" w:sz="4" w:space="0" w:color="000000"/>
              <w:left w:val="single" w:sz="4" w:space="0" w:color="000000"/>
              <w:bottom w:val="single" w:sz="4" w:space="0" w:color="000000"/>
              <w:right w:val="single" w:sz="4" w:space="0" w:color="000000"/>
            </w:tcBorders>
          </w:tcPr>
          <w:p w14:paraId="5AD62C29" w14:textId="77777777" w:rsidR="00B31BE6" w:rsidRDefault="00B31BE6">
            <w:pPr>
              <w:spacing w:after="160" w:line="259" w:lineRule="auto"/>
              <w:ind w:left="0" w:firstLine="0"/>
            </w:pPr>
          </w:p>
        </w:tc>
        <w:tc>
          <w:tcPr>
            <w:tcW w:w="1440" w:type="dxa"/>
            <w:tcBorders>
              <w:top w:val="single" w:sz="4" w:space="0" w:color="000000"/>
              <w:left w:val="single" w:sz="4" w:space="0" w:color="000000"/>
              <w:bottom w:val="single" w:sz="4" w:space="0" w:color="000000"/>
              <w:right w:val="single" w:sz="4" w:space="0" w:color="000000"/>
            </w:tcBorders>
          </w:tcPr>
          <w:p w14:paraId="6568FCD4" w14:textId="77777777" w:rsidR="00B31BE6" w:rsidRDefault="00B31BE6">
            <w:pPr>
              <w:spacing w:after="160" w:line="259" w:lineRule="auto"/>
              <w:ind w:left="0" w:firstLine="0"/>
            </w:pPr>
          </w:p>
        </w:tc>
      </w:tr>
      <w:tr w:rsidR="00B31BE6" w14:paraId="622436FF" w14:textId="77777777">
        <w:trPr>
          <w:trHeight w:val="288"/>
        </w:trPr>
        <w:tc>
          <w:tcPr>
            <w:tcW w:w="1079" w:type="dxa"/>
            <w:tcBorders>
              <w:top w:val="single" w:sz="4" w:space="0" w:color="000000"/>
              <w:left w:val="single" w:sz="4" w:space="0" w:color="000000"/>
              <w:bottom w:val="single" w:sz="4" w:space="0" w:color="000000"/>
              <w:right w:val="single" w:sz="4" w:space="0" w:color="000000"/>
            </w:tcBorders>
          </w:tcPr>
          <w:p w14:paraId="4455CB6C" w14:textId="77777777" w:rsidR="00B31BE6" w:rsidRDefault="00B31BE6">
            <w:pPr>
              <w:spacing w:after="160" w:line="259" w:lineRule="auto"/>
              <w:ind w:left="0" w:firstLine="0"/>
            </w:pPr>
          </w:p>
        </w:tc>
        <w:tc>
          <w:tcPr>
            <w:tcW w:w="1619" w:type="dxa"/>
            <w:tcBorders>
              <w:top w:val="single" w:sz="4" w:space="0" w:color="000000"/>
              <w:left w:val="single" w:sz="4" w:space="0" w:color="000000"/>
              <w:bottom w:val="single" w:sz="4" w:space="0" w:color="000000"/>
              <w:right w:val="single" w:sz="4" w:space="0" w:color="000000"/>
            </w:tcBorders>
          </w:tcPr>
          <w:p w14:paraId="2A69C6F3" w14:textId="77777777" w:rsidR="00B31BE6" w:rsidRDefault="00B31BE6">
            <w:pPr>
              <w:spacing w:after="160" w:line="259" w:lineRule="auto"/>
              <w:ind w:left="0" w:firstLine="0"/>
            </w:pPr>
          </w:p>
        </w:tc>
        <w:tc>
          <w:tcPr>
            <w:tcW w:w="1800" w:type="dxa"/>
            <w:tcBorders>
              <w:top w:val="single" w:sz="4" w:space="0" w:color="000000"/>
              <w:left w:val="single" w:sz="4" w:space="0" w:color="000000"/>
              <w:bottom w:val="single" w:sz="4" w:space="0" w:color="000000"/>
              <w:right w:val="single" w:sz="4" w:space="0" w:color="000000"/>
            </w:tcBorders>
          </w:tcPr>
          <w:p w14:paraId="37023484" w14:textId="77777777" w:rsidR="00B31BE6" w:rsidRDefault="00B31BE6">
            <w:pPr>
              <w:spacing w:after="160" w:line="259" w:lineRule="auto"/>
              <w:ind w:left="0" w:firstLine="0"/>
            </w:pPr>
          </w:p>
        </w:tc>
        <w:tc>
          <w:tcPr>
            <w:tcW w:w="2069" w:type="dxa"/>
            <w:tcBorders>
              <w:top w:val="single" w:sz="4" w:space="0" w:color="000000"/>
              <w:left w:val="single" w:sz="4" w:space="0" w:color="000000"/>
              <w:bottom w:val="single" w:sz="4" w:space="0" w:color="000000"/>
              <w:right w:val="single" w:sz="4" w:space="0" w:color="000000"/>
            </w:tcBorders>
          </w:tcPr>
          <w:p w14:paraId="6AA5766E" w14:textId="77777777" w:rsidR="00B31BE6" w:rsidRDefault="00B31BE6">
            <w:pPr>
              <w:spacing w:after="160" w:line="259" w:lineRule="auto"/>
              <w:ind w:left="0" w:firstLine="0"/>
            </w:pPr>
          </w:p>
        </w:tc>
        <w:tc>
          <w:tcPr>
            <w:tcW w:w="2880" w:type="dxa"/>
            <w:tcBorders>
              <w:top w:val="single" w:sz="4" w:space="0" w:color="000000"/>
              <w:left w:val="single" w:sz="4" w:space="0" w:color="000000"/>
              <w:bottom w:val="single" w:sz="4" w:space="0" w:color="000000"/>
              <w:right w:val="single" w:sz="4" w:space="0" w:color="000000"/>
            </w:tcBorders>
          </w:tcPr>
          <w:p w14:paraId="68BD48ED" w14:textId="77777777" w:rsidR="00B31BE6" w:rsidRDefault="00B31BE6">
            <w:pPr>
              <w:spacing w:after="160" w:line="259" w:lineRule="auto"/>
              <w:ind w:left="0" w:firstLine="0"/>
            </w:pPr>
          </w:p>
        </w:tc>
        <w:tc>
          <w:tcPr>
            <w:tcW w:w="1440" w:type="dxa"/>
            <w:tcBorders>
              <w:top w:val="single" w:sz="4" w:space="0" w:color="000000"/>
              <w:left w:val="single" w:sz="4" w:space="0" w:color="000000"/>
              <w:bottom w:val="single" w:sz="4" w:space="0" w:color="000000"/>
              <w:right w:val="single" w:sz="4" w:space="0" w:color="000000"/>
            </w:tcBorders>
          </w:tcPr>
          <w:p w14:paraId="40A3ACAD" w14:textId="77777777" w:rsidR="00B31BE6" w:rsidRDefault="00B31BE6">
            <w:pPr>
              <w:spacing w:after="160" w:line="259" w:lineRule="auto"/>
              <w:ind w:left="0" w:firstLine="0"/>
            </w:pPr>
          </w:p>
        </w:tc>
      </w:tr>
      <w:tr w:rsidR="00B31BE6" w14:paraId="61F095D6" w14:textId="77777777">
        <w:trPr>
          <w:trHeight w:val="283"/>
        </w:trPr>
        <w:tc>
          <w:tcPr>
            <w:tcW w:w="1079" w:type="dxa"/>
            <w:tcBorders>
              <w:top w:val="single" w:sz="4" w:space="0" w:color="000000"/>
              <w:left w:val="single" w:sz="4" w:space="0" w:color="000000"/>
              <w:bottom w:val="single" w:sz="4" w:space="0" w:color="000000"/>
              <w:right w:val="single" w:sz="4" w:space="0" w:color="000000"/>
            </w:tcBorders>
          </w:tcPr>
          <w:p w14:paraId="225EBFC9" w14:textId="77777777" w:rsidR="00B31BE6" w:rsidRDefault="00B31BE6">
            <w:pPr>
              <w:spacing w:after="160" w:line="259" w:lineRule="auto"/>
              <w:ind w:left="0" w:firstLine="0"/>
            </w:pPr>
          </w:p>
        </w:tc>
        <w:tc>
          <w:tcPr>
            <w:tcW w:w="1619" w:type="dxa"/>
            <w:tcBorders>
              <w:top w:val="single" w:sz="4" w:space="0" w:color="000000"/>
              <w:left w:val="single" w:sz="4" w:space="0" w:color="000000"/>
              <w:bottom w:val="single" w:sz="4" w:space="0" w:color="000000"/>
              <w:right w:val="single" w:sz="4" w:space="0" w:color="000000"/>
            </w:tcBorders>
          </w:tcPr>
          <w:p w14:paraId="27F0521F" w14:textId="77777777" w:rsidR="00B31BE6" w:rsidRDefault="00B31BE6">
            <w:pPr>
              <w:spacing w:after="160" w:line="259" w:lineRule="auto"/>
              <w:ind w:left="0" w:firstLine="0"/>
            </w:pPr>
          </w:p>
        </w:tc>
        <w:tc>
          <w:tcPr>
            <w:tcW w:w="1800" w:type="dxa"/>
            <w:tcBorders>
              <w:top w:val="single" w:sz="4" w:space="0" w:color="000000"/>
              <w:left w:val="single" w:sz="4" w:space="0" w:color="000000"/>
              <w:bottom w:val="single" w:sz="4" w:space="0" w:color="000000"/>
              <w:right w:val="single" w:sz="4" w:space="0" w:color="000000"/>
            </w:tcBorders>
          </w:tcPr>
          <w:p w14:paraId="498B2968" w14:textId="77777777" w:rsidR="00B31BE6" w:rsidRDefault="00B31BE6">
            <w:pPr>
              <w:spacing w:after="160" w:line="259" w:lineRule="auto"/>
              <w:ind w:left="0" w:firstLine="0"/>
            </w:pPr>
          </w:p>
        </w:tc>
        <w:tc>
          <w:tcPr>
            <w:tcW w:w="2069" w:type="dxa"/>
            <w:tcBorders>
              <w:top w:val="single" w:sz="4" w:space="0" w:color="000000"/>
              <w:left w:val="single" w:sz="4" w:space="0" w:color="000000"/>
              <w:bottom w:val="single" w:sz="4" w:space="0" w:color="000000"/>
              <w:right w:val="single" w:sz="4" w:space="0" w:color="000000"/>
            </w:tcBorders>
          </w:tcPr>
          <w:p w14:paraId="7AC052D2" w14:textId="77777777" w:rsidR="00B31BE6" w:rsidRDefault="00B31BE6">
            <w:pPr>
              <w:spacing w:after="160" w:line="259" w:lineRule="auto"/>
              <w:ind w:left="0" w:firstLine="0"/>
            </w:pPr>
          </w:p>
        </w:tc>
        <w:tc>
          <w:tcPr>
            <w:tcW w:w="2880" w:type="dxa"/>
            <w:tcBorders>
              <w:top w:val="single" w:sz="4" w:space="0" w:color="000000"/>
              <w:left w:val="single" w:sz="4" w:space="0" w:color="000000"/>
              <w:bottom w:val="single" w:sz="4" w:space="0" w:color="000000"/>
              <w:right w:val="single" w:sz="4" w:space="0" w:color="000000"/>
            </w:tcBorders>
          </w:tcPr>
          <w:p w14:paraId="3F362C8A" w14:textId="77777777" w:rsidR="00B31BE6" w:rsidRDefault="00B31BE6">
            <w:pPr>
              <w:spacing w:after="160" w:line="259" w:lineRule="auto"/>
              <w:ind w:left="0" w:firstLine="0"/>
            </w:pPr>
          </w:p>
        </w:tc>
        <w:tc>
          <w:tcPr>
            <w:tcW w:w="1440" w:type="dxa"/>
            <w:tcBorders>
              <w:top w:val="single" w:sz="4" w:space="0" w:color="000000"/>
              <w:left w:val="single" w:sz="4" w:space="0" w:color="000000"/>
              <w:bottom w:val="single" w:sz="4" w:space="0" w:color="000000"/>
              <w:right w:val="single" w:sz="4" w:space="0" w:color="000000"/>
            </w:tcBorders>
          </w:tcPr>
          <w:p w14:paraId="1C577357" w14:textId="77777777" w:rsidR="00B31BE6" w:rsidRDefault="00B31BE6">
            <w:pPr>
              <w:spacing w:after="160" w:line="259" w:lineRule="auto"/>
              <w:ind w:left="0" w:firstLine="0"/>
            </w:pPr>
          </w:p>
        </w:tc>
      </w:tr>
      <w:tr w:rsidR="00B31BE6" w14:paraId="0070ABE9" w14:textId="77777777">
        <w:trPr>
          <w:trHeight w:val="288"/>
        </w:trPr>
        <w:tc>
          <w:tcPr>
            <w:tcW w:w="1079" w:type="dxa"/>
            <w:tcBorders>
              <w:top w:val="single" w:sz="4" w:space="0" w:color="000000"/>
              <w:left w:val="single" w:sz="4" w:space="0" w:color="000000"/>
              <w:bottom w:val="single" w:sz="4" w:space="0" w:color="000000"/>
              <w:right w:val="single" w:sz="4" w:space="0" w:color="000000"/>
            </w:tcBorders>
          </w:tcPr>
          <w:p w14:paraId="65B12CA6" w14:textId="77777777" w:rsidR="00B31BE6" w:rsidRDefault="00B31BE6">
            <w:pPr>
              <w:spacing w:after="160" w:line="259" w:lineRule="auto"/>
              <w:ind w:left="0" w:firstLine="0"/>
            </w:pPr>
          </w:p>
        </w:tc>
        <w:tc>
          <w:tcPr>
            <w:tcW w:w="1619" w:type="dxa"/>
            <w:tcBorders>
              <w:top w:val="single" w:sz="4" w:space="0" w:color="000000"/>
              <w:left w:val="single" w:sz="4" w:space="0" w:color="000000"/>
              <w:bottom w:val="single" w:sz="4" w:space="0" w:color="000000"/>
              <w:right w:val="single" w:sz="4" w:space="0" w:color="000000"/>
            </w:tcBorders>
          </w:tcPr>
          <w:p w14:paraId="590ACA73" w14:textId="77777777" w:rsidR="00B31BE6" w:rsidRDefault="00B31BE6">
            <w:pPr>
              <w:spacing w:after="160" w:line="259" w:lineRule="auto"/>
              <w:ind w:left="0" w:firstLine="0"/>
            </w:pPr>
          </w:p>
        </w:tc>
        <w:tc>
          <w:tcPr>
            <w:tcW w:w="1800" w:type="dxa"/>
            <w:tcBorders>
              <w:top w:val="single" w:sz="4" w:space="0" w:color="000000"/>
              <w:left w:val="single" w:sz="4" w:space="0" w:color="000000"/>
              <w:bottom w:val="single" w:sz="4" w:space="0" w:color="000000"/>
              <w:right w:val="single" w:sz="4" w:space="0" w:color="000000"/>
            </w:tcBorders>
          </w:tcPr>
          <w:p w14:paraId="0E057812" w14:textId="77777777" w:rsidR="00B31BE6" w:rsidRDefault="00B31BE6">
            <w:pPr>
              <w:spacing w:after="160" w:line="259" w:lineRule="auto"/>
              <w:ind w:left="0" w:firstLine="0"/>
            </w:pPr>
          </w:p>
        </w:tc>
        <w:tc>
          <w:tcPr>
            <w:tcW w:w="2069" w:type="dxa"/>
            <w:tcBorders>
              <w:top w:val="single" w:sz="4" w:space="0" w:color="000000"/>
              <w:left w:val="single" w:sz="4" w:space="0" w:color="000000"/>
              <w:bottom w:val="single" w:sz="4" w:space="0" w:color="000000"/>
              <w:right w:val="single" w:sz="4" w:space="0" w:color="000000"/>
            </w:tcBorders>
          </w:tcPr>
          <w:p w14:paraId="02DBF94C" w14:textId="77777777" w:rsidR="00B31BE6" w:rsidRDefault="00B31BE6">
            <w:pPr>
              <w:spacing w:after="160" w:line="259" w:lineRule="auto"/>
              <w:ind w:left="0" w:firstLine="0"/>
            </w:pPr>
          </w:p>
        </w:tc>
        <w:tc>
          <w:tcPr>
            <w:tcW w:w="2880" w:type="dxa"/>
            <w:tcBorders>
              <w:top w:val="single" w:sz="4" w:space="0" w:color="000000"/>
              <w:left w:val="single" w:sz="4" w:space="0" w:color="000000"/>
              <w:bottom w:val="single" w:sz="4" w:space="0" w:color="000000"/>
              <w:right w:val="single" w:sz="4" w:space="0" w:color="000000"/>
            </w:tcBorders>
          </w:tcPr>
          <w:p w14:paraId="4BF79946" w14:textId="77777777" w:rsidR="00B31BE6" w:rsidRDefault="00B31BE6">
            <w:pPr>
              <w:spacing w:after="160" w:line="259" w:lineRule="auto"/>
              <w:ind w:left="0" w:firstLine="0"/>
            </w:pPr>
          </w:p>
        </w:tc>
        <w:tc>
          <w:tcPr>
            <w:tcW w:w="1440" w:type="dxa"/>
            <w:tcBorders>
              <w:top w:val="single" w:sz="4" w:space="0" w:color="000000"/>
              <w:left w:val="single" w:sz="4" w:space="0" w:color="000000"/>
              <w:bottom w:val="single" w:sz="4" w:space="0" w:color="000000"/>
              <w:right w:val="single" w:sz="4" w:space="0" w:color="000000"/>
            </w:tcBorders>
          </w:tcPr>
          <w:p w14:paraId="74BFE2E7" w14:textId="77777777" w:rsidR="00B31BE6" w:rsidRDefault="00B31BE6">
            <w:pPr>
              <w:spacing w:after="160" w:line="259" w:lineRule="auto"/>
              <w:ind w:left="0" w:firstLine="0"/>
            </w:pPr>
          </w:p>
        </w:tc>
      </w:tr>
      <w:tr w:rsidR="00B31BE6" w14:paraId="64474D4E" w14:textId="77777777">
        <w:trPr>
          <w:trHeight w:val="288"/>
        </w:trPr>
        <w:tc>
          <w:tcPr>
            <w:tcW w:w="1079" w:type="dxa"/>
            <w:tcBorders>
              <w:top w:val="single" w:sz="4" w:space="0" w:color="000000"/>
              <w:left w:val="single" w:sz="4" w:space="0" w:color="000000"/>
              <w:bottom w:val="single" w:sz="4" w:space="0" w:color="000000"/>
              <w:right w:val="single" w:sz="4" w:space="0" w:color="000000"/>
            </w:tcBorders>
          </w:tcPr>
          <w:p w14:paraId="7D7FC403" w14:textId="77777777" w:rsidR="00B31BE6" w:rsidRDefault="00B31BE6">
            <w:pPr>
              <w:spacing w:after="160" w:line="259" w:lineRule="auto"/>
              <w:ind w:left="0" w:firstLine="0"/>
            </w:pPr>
          </w:p>
        </w:tc>
        <w:tc>
          <w:tcPr>
            <w:tcW w:w="1619" w:type="dxa"/>
            <w:tcBorders>
              <w:top w:val="single" w:sz="4" w:space="0" w:color="000000"/>
              <w:left w:val="single" w:sz="4" w:space="0" w:color="000000"/>
              <w:bottom w:val="single" w:sz="4" w:space="0" w:color="000000"/>
              <w:right w:val="single" w:sz="4" w:space="0" w:color="000000"/>
            </w:tcBorders>
          </w:tcPr>
          <w:p w14:paraId="298F940A" w14:textId="77777777" w:rsidR="00B31BE6" w:rsidRDefault="00B31BE6">
            <w:pPr>
              <w:spacing w:after="160" w:line="259" w:lineRule="auto"/>
              <w:ind w:left="0" w:firstLine="0"/>
            </w:pPr>
          </w:p>
        </w:tc>
        <w:tc>
          <w:tcPr>
            <w:tcW w:w="1800" w:type="dxa"/>
            <w:tcBorders>
              <w:top w:val="single" w:sz="4" w:space="0" w:color="000000"/>
              <w:left w:val="single" w:sz="4" w:space="0" w:color="000000"/>
              <w:bottom w:val="single" w:sz="4" w:space="0" w:color="000000"/>
              <w:right w:val="single" w:sz="4" w:space="0" w:color="000000"/>
            </w:tcBorders>
          </w:tcPr>
          <w:p w14:paraId="042F06B3" w14:textId="77777777" w:rsidR="00B31BE6" w:rsidRDefault="00B31BE6">
            <w:pPr>
              <w:spacing w:after="160" w:line="259" w:lineRule="auto"/>
              <w:ind w:left="0" w:firstLine="0"/>
            </w:pPr>
          </w:p>
        </w:tc>
        <w:tc>
          <w:tcPr>
            <w:tcW w:w="2069" w:type="dxa"/>
            <w:tcBorders>
              <w:top w:val="single" w:sz="4" w:space="0" w:color="000000"/>
              <w:left w:val="single" w:sz="4" w:space="0" w:color="000000"/>
              <w:bottom w:val="single" w:sz="4" w:space="0" w:color="000000"/>
              <w:right w:val="single" w:sz="4" w:space="0" w:color="000000"/>
            </w:tcBorders>
          </w:tcPr>
          <w:p w14:paraId="1B20A3F2" w14:textId="77777777" w:rsidR="00B31BE6" w:rsidRDefault="00B31BE6">
            <w:pPr>
              <w:spacing w:after="160" w:line="259" w:lineRule="auto"/>
              <w:ind w:left="0" w:firstLine="0"/>
            </w:pPr>
          </w:p>
        </w:tc>
        <w:tc>
          <w:tcPr>
            <w:tcW w:w="2880" w:type="dxa"/>
            <w:tcBorders>
              <w:top w:val="single" w:sz="4" w:space="0" w:color="000000"/>
              <w:left w:val="single" w:sz="4" w:space="0" w:color="000000"/>
              <w:bottom w:val="single" w:sz="4" w:space="0" w:color="000000"/>
              <w:right w:val="single" w:sz="4" w:space="0" w:color="000000"/>
            </w:tcBorders>
          </w:tcPr>
          <w:p w14:paraId="4E3E471E" w14:textId="77777777" w:rsidR="00B31BE6" w:rsidRDefault="00B31BE6">
            <w:pPr>
              <w:spacing w:after="160" w:line="259" w:lineRule="auto"/>
              <w:ind w:left="0" w:firstLine="0"/>
            </w:pPr>
          </w:p>
        </w:tc>
        <w:tc>
          <w:tcPr>
            <w:tcW w:w="1440" w:type="dxa"/>
            <w:tcBorders>
              <w:top w:val="single" w:sz="4" w:space="0" w:color="000000"/>
              <w:left w:val="single" w:sz="4" w:space="0" w:color="000000"/>
              <w:bottom w:val="single" w:sz="4" w:space="0" w:color="000000"/>
              <w:right w:val="single" w:sz="4" w:space="0" w:color="000000"/>
            </w:tcBorders>
          </w:tcPr>
          <w:p w14:paraId="463B1953" w14:textId="77777777" w:rsidR="00B31BE6" w:rsidRDefault="00B31BE6">
            <w:pPr>
              <w:spacing w:after="160" w:line="259" w:lineRule="auto"/>
              <w:ind w:left="0" w:firstLine="0"/>
            </w:pPr>
          </w:p>
        </w:tc>
      </w:tr>
    </w:tbl>
    <w:p w14:paraId="1E6DA678" w14:textId="77777777" w:rsidR="00B31BE6" w:rsidRDefault="00000000">
      <w:pPr>
        <w:spacing w:after="0" w:line="259" w:lineRule="auto"/>
        <w:ind w:left="2310" w:firstLine="0"/>
        <w:jc w:val="center"/>
      </w:pPr>
      <w:r>
        <w:t xml:space="preserve"> </w:t>
      </w:r>
    </w:p>
    <w:sectPr w:rsidR="00B31BE6">
      <w:headerReference w:type="default" r:id="rId7"/>
      <w:pgSz w:w="12240" w:h="15840"/>
      <w:pgMar w:top="1447" w:right="1449" w:bottom="72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2489B" w14:textId="77777777" w:rsidR="00965B51" w:rsidRDefault="00965B51" w:rsidP="00894246">
      <w:pPr>
        <w:spacing w:after="0" w:line="240" w:lineRule="auto"/>
      </w:pPr>
      <w:r>
        <w:separator/>
      </w:r>
    </w:p>
  </w:endnote>
  <w:endnote w:type="continuationSeparator" w:id="0">
    <w:p w14:paraId="3246E07E" w14:textId="77777777" w:rsidR="00965B51" w:rsidRDefault="00965B51" w:rsidP="0089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4FBA3" w14:textId="77777777" w:rsidR="00965B51" w:rsidRDefault="00965B51" w:rsidP="00894246">
      <w:pPr>
        <w:spacing w:after="0" w:line="240" w:lineRule="auto"/>
      </w:pPr>
      <w:r>
        <w:separator/>
      </w:r>
    </w:p>
  </w:footnote>
  <w:footnote w:type="continuationSeparator" w:id="0">
    <w:p w14:paraId="400057EE" w14:textId="77777777" w:rsidR="00965B51" w:rsidRDefault="00965B51" w:rsidP="00894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F002C" w14:textId="77777777" w:rsidR="00894246" w:rsidRDefault="00894246" w:rsidP="00894246">
    <w:pPr>
      <w:pStyle w:val="HeaderFooter"/>
      <w:keepNext/>
      <w:tabs>
        <w:tab w:val="clear" w:pos="9020"/>
        <w:tab w:val="center" w:pos="4680"/>
        <w:tab w:val="right" w:pos="9360"/>
      </w:tabs>
      <w:jc w:val="center"/>
    </w:pPr>
    <w:r>
      <w:t>University of California, Merced</w:t>
    </w:r>
  </w:p>
  <w:p w14:paraId="1CE67AAB" w14:textId="77777777" w:rsidR="00894246" w:rsidRDefault="00894246" w:rsidP="00894246">
    <w:pPr>
      <w:pStyle w:val="HeaderFooter"/>
      <w:keepNext/>
      <w:tabs>
        <w:tab w:val="clear" w:pos="9020"/>
        <w:tab w:val="center" w:pos="4680"/>
        <w:tab w:val="right" w:pos="9360"/>
      </w:tabs>
      <w:jc w:val="center"/>
    </w:pPr>
    <w:r>
      <w:t>Institutional Animal Care and Use Committee Policy</w:t>
    </w:r>
  </w:p>
  <w:p w14:paraId="50FCAE10" w14:textId="20415913" w:rsidR="00894246" w:rsidRDefault="00894246" w:rsidP="00894246">
    <w:pPr>
      <w:pStyle w:val="HeaderFooter"/>
      <w:keepNext/>
      <w:tabs>
        <w:tab w:val="clear" w:pos="9020"/>
        <w:tab w:val="center" w:pos="4680"/>
        <w:tab w:val="left" w:pos="5455"/>
        <w:tab w:val="right" w:pos="9360"/>
      </w:tabs>
    </w:pPr>
    <w:r>
      <w:t>Version No. 1</w:t>
    </w:r>
    <w:r>
      <w:tab/>
    </w:r>
    <w:r>
      <w:tab/>
    </w:r>
    <w:r>
      <w:tab/>
      <w:t>Policy No. 1</w:t>
    </w:r>
    <w:r>
      <w:t>20</w:t>
    </w:r>
  </w:p>
  <w:p w14:paraId="08AE81A5" w14:textId="77777777" w:rsidR="00894246" w:rsidRDefault="00894246" w:rsidP="00894246">
    <w:pPr>
      <w:pStyle w:val="HeaderFooter"/>
      <w:keepNext/>
      <w:tabs>
        <w:tab w:val="clear" w:pos="9020"/>
        <w:tab w:val="center" w:pos="4680"/>
        <w:tab w:val="right" w:pos="9360"/>
      </w:tabs>
    </w:pPr>
  </w:p>
  <w:p w14:paraId="64B9CD1B" w14:textId="77777777" w:rsidR="00894246" w:rsidRDefault="00894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319"/>
    <w:multiLevelType w:val="hybridMultilevel"/>
    <w:tmpl w:val="CBF87058"/>
    <w:lvl w:ilvl="0" w:tplc="7B62F812">
      <w:start w:val="1"/>
      <w:numFmt w:val="upperRoman"/>
      <w:lvlText w:val="%1."/>
      <w:lvlJc w:val="left"/>
      <w:pPr>
        <w:ind w:left="8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0C48254">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AEFD24">
      <w:start w:val="1"/>
      <w:numFmt w:val="bullet"/>
      <w:lvlText w:val="▪"/>
      <w:lvlJc w:val="left"/>
      <w:pPr>
        <w:ind w:left="1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E2F30E">
      <w:start w:val="1"/>
      <w:numFmt w:val="bullet"/>
      <w:lvlText w:val="•"/>
      <w:lvlJc w:val="left"/>
      <w:pPr>
        <w:ind w:left="2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E431B0">
      <w:start w:val="1"/>
      <w:numFmt w:val="bullet"/>
      <w:lvlText w:val="o"/>
      <w:lvlJc w:val="left"/>
      <w:pPr>
        <w:ind w:left="3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1624E2">
      <w:start w:val="1"/>
      <w:numFmt w:val="bullet"/>
      <w:lvlText w:val="▪"/>
      <w:lvlJc w:val="left"/>
      <w:pPr>
        <w:ind w:left="3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7EB6DA">
      <w:start w:val="1"/>
      <w:numFmt w:val="bullet"/>
      <w:lvlText w:val="•"/>
      <w:lvlJc w:val="left"/>
      <w:pPr>
        <w:ind w:left="4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72DF54">
      <w:start w:val="1"/>
      <w:numFmt w:val="bullet"/>
      <w:lvlText w:val="o"/>
      <w:lvlJc w:val="left"/>
      <w:pPr>
        <w:ind w:left="5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2A306A">
      <w:start w:val="1"/>
      <w:numFmt w:val="bullet"/>
      <w:lvlText w:val="▪"/>
      <w:lvlJc w:val="left"/>
      <w:pPr>
        <w:ind w:left="6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94E2062"/>
    <w:multiLevelType w:val="hybridMultilevel"/>
    <w:tmpl w:val="214CD7D4"/>
    <w:lvl w:ilvl="0" w:tplc="77464EE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CCA170">
      <w:start w:val="1"/>
      <w:numFmt w:val="lowerLetter"/>
      <w:lvlText w:val="%2"/>
      <w:lvlJc w:val="left"/>
      <w:pPr>
        <w:ind w:left="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DE58AC">
      <w:start w:val="1"/>
      <w:numFmt w:val="decimal"/>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2458C6">
      <w:start w:val="1"/>
      <w:numFmt w:val="decimal"/>
      <w:lvlText w:val="%4"/>
      <w:lvlJc w:val="left"/>
      <w:pPr>
        <w:ind w:left="2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D838A6">
      <w:start w:val="1"/>
      <w:numFmt w:val="lowerLetter"/>
      <w:lvlText w:val="%5"/>
      <w:lvlJc w:val="left"/>
      <w:pPr>
        <w:ind w:left="2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E4E080">
      <w:start w:val="1"/>
      <w:numFmt w:val="lowerRoman"/>
      <w:lvlText w:val="%6"/>
      <w:lvlJc w:val="left"/>
      <w:pPr>
        <w:ind w:left="3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0CED22">
      <w:start w:val="1"/>
      <w:numFmt w:val="decimal"/>
      <w:lvlText w:val="%7"/>
      <w:lvlJc w:val="left"/>
      <w:pPr>
        <w:ind w:left="4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DA333C">
      <w:start w:val="1"/>
      <w:numFmt w:val="lowerLetter"/>
      <w:lvlText w:val="%8"/>
      <w:lvlJc w:val="left"/>
      <w:pPr>
        <w:ind w:left="5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EE6334">
      <w:start w:val="1"/>
      <w:numFmt w:val="lowerRoman"/>
      <w:lvlText w:val="%9"/>
      <w:lvlJc w:val="left"/>
      <w:pPr>
        <w:ind w:left="5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D0801B3"/>
    <w:multiLevelType w:val="hybridMultilevel"/>
    <w:tmpl w:val="B8F2BC58"/>
    <w:lvl w:ilvl="0" w:tplc="2DDE2034">
      <w:start w:val="1"/>
      <w:numFmt w:val="upperRoman"/>
      <w:lvlText w:val="%1."/>
      <w:lvlJc w:val="left"/>
      <w:pPr>
        <w:ind w:left="7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F629C3E">
      <w:start w:val="1"/>
      <w:numFmt w:val="bullet"/>
      <w:lvlText w:val="•"/>
      <w:lvlJc w:val="left"/>
      <w:pPr>
        <w:ind w:left="1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8527ED8">
      <w:start w:val="1"/>
      <w:numFmt w:val="bullet"/>
      <w:lvlText w:val="▪"/>
      <w:lvlJc w:val="left"/>
      <w:pPr>
        <w:ind w:left="2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B4372C">
      <w:start w:val="1"/>
      <w:numFmt w:val="bullet"/>
      <w:lvlText w:val="•"/>
      <w:lvlJc w:val="left"/>
      <w:pPr>
        <w:ind w:left="2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00A65C">
      <w:start w:val="1"/>
      <w:numFmt w:val="bullet"/>
      <w:lvlText w:val="o"/>
      <w:lvlJc w:val="left"/>
      <w:pPr>
        <w:ind w:left="3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9AF70E">
      <w:start w:val="1"/>
      <w:numFmt w:val="bullet"/>
      <w:lvlText w:val="▪"/>
      <w:lvlJc w:val="left"/>
      <w:pPr>
        <w:ind w:left="4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A634F4">
      <w:start w:val="1"/>
      <w:numFmt w:val="bullet"/>
      <w:lvlText w:val="•"/>
      <w:lvlJc w:val="left"/>
      <w:pPr>
        <w:ind w:left="5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F4C7E2">
      <w:start w:val="1"/>
      <w:numFmt w:val="bullet"/>
      <w:lvlText w:val="o"/>
      <w:lvlJc w:val="left"/>
      <w:pPr>
        <w:ind w:left="5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48CF7A">
      <w:start w:val="1"/>
      <w:numFmt w:val="bullet"/>
      <w:lvlText w:val="▪"/>
      <w:lvlJc w:val="left"/>
      <w:pPr>
        <w:ind w:left="6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932736544">
    <w:abstractNumId w:val="0"/>
  </w:num>
  <w:num w:numId="2" w16cid:durableId="2021925633">
    <w:abstractNumId w:val="1"/>
  </w:num>
  <w:num w:numId="3" w16cid:durableId="5275729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BE6"/>
    <w:rsid w:val="00894246"/>
    <w:rsid w:val="00965B51"/>
    <w:rsid w:val="00B31BE6"/>
    <w:rsid w:val="00C66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6E7065"/>
  <w15:docId w15:val="{14E32E75-74D2-2A4B-8543-4FE1A90B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7" w:line="248" w:lineRule="auto"/>
      <w:ind w:left="73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894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246"/>
    <w:rPr>
      <w:rFonts w:ascii="Times New Roman" w:eastAsia="Times New Roman" w:hAnsi="Times New Roman" w:cs="Times New Roman"/>
      <w:color w:val="000000"/>
    </w:rPr>
  </w:style>
  <w:style w:type="paragraph" w:styleId="Footer">
    <w:name w:val="footer"/>
    <w:basedOn w:val="Normal"/>
    <w:link w:val="FooterChar"/>
    <w:uiPriority w:val="99"/>
    <w:unhideWhenUsed/>
    <w:rsid w:val="00894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246"/>
    <w:rPr>
      <w:rFonts w:ascii="Times New Roman" w:eastAsia="Times New Roman" w:hAnsi="Times New Roman" w:cs="Times New Roman"/>
      <w:color w:val="000000"/>
    </w:rPr>
  </w:style>
  <w:style w:type="paragraph" w:customStyle="1" w:styleId="HeaderFooter">
    <w:name w:val="Header &amp; Footer"/>
    <w:rsid w:val="00894246"/>
    <w:pPr>
      <w:pBdr>
        <w:top w:val="nil"/>
        <w:left w:val="nil"/>
        <w:bottom w:val="nil"/>
        <w:right w:val="nil"/>
        <w:between w:val="nil"/>
        <w:bar w:val="nil"/>
      </w:pBdr>
      <w:tabs>
        <w:tab w:val="right" w:pos="9020"/>
      </w:tabs>
    </w:pPr>
    <w:rPr>
      <w:rFonts w:ascii="Garamond" w:eastAsia="Arial Unicode MS" w:hAnsi="Garamond" w:cs="Arial Unicode MS"/>
      <w:color w:val="000000"/>
      <w:kern w:val="0"/>
      <w:sz w:val="26"/>
      <w:szCs w:val="26"/>
      <w:bdr w:val="nil"/>
      <w14:textOutline w14:w="0" w14:cap="flat" w14:cmpd="sng" w14:algn="ctr">
        <w14:noFill/>
        <w14:prstDash w14:val="solid"/>
        <w14:bevel/>
      </w14:textOutline>
      <w14:ligatures w14:val="none"/>
    </w:rPr>
  </w:style>
  <w:style w:type="paragraph" w:styleId="ListParagraph">
    <w:name w:val="List Paragraph"/>
    <w:basedOn w:val="Normal"/>
    <w:uiPriority w:val="34"/>
    <w:qFormat/>
    <w:rsid w:val="00894246"/>
    <w:pPr>
      <w:spacing w:after="36"/>
      <w:ind w:left="720" w:hanging="37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Appendix Guidelines - Revised 2018.docx</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Appendix Guidelines - Revised 2018.docx</dc:title>
  <dc:subject/>
  <dc:creator>Isaura Macias</dc:creator>
  <cp:keywords/>
  <cp:lastModifiedBy>Isaura Macias</cp:lastModifiedBy>
  <cp:revision>2</cp:revision>
  <dcterms:created xsi:type="dcterms:W3CDTF">2023-12-15T16:21:00Z</dcterms:created>
  <dcterms:modified xsi:type="dcterms:W3CDTF">2023-12-15T16:21:00Z</dcterms:modified>
</cp:coreProperties>
</file>